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1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4"/>
        <w:gridCol w:w="7484"/>
      </w:tblGrid>
      <w:tr w:rsidR="00F41264" w:rsidRPr="007A6B19" w14:paraId="01025140" w14:textId="77777777" w:rsidTr="00F4126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1DB9EE93" w14:textId="77777777" w:rsidR="00F41264" w:rsidRPr="007A6B19" w:rsidRDefault="00F41264" w:rsidP="00541976">
            <w:pPr>
              <w:spacing w:line="256" w:lineRule="auto"/>
              <w:rPr>
                <w:rFonts w:ascii="Century Gothic" w:hAnsi="Century Gothic"/>
                <w:b/>
                <w:lang w:eastAsia="en-US"/>
              </w:rPr>
            </w:pPr>
            <w:r w:rsidRPr="007A6B19">
              <w:rPr>
                <w:rFonts w:ascii="Century Gothic" w:hAnsi="Century Gothic"/>
                <w:noProof/>
                <w:color w:val="464646"/>
                <w:w w:val="90"/>
              </w:rPr>
              <w:drawing>
                <wp:inline distT="0" distB="0" distL="0" distR="0" wp14:anchorId="66EF7643" wp14:editId="0B98DEE1">
                  <wp:extent cx="1937385" cy="554990"/>
                  <wp:effectExtent l="0" t="0" r="0" b="0"/>
                  <wp:docPr id="2" name="Picture 2" descr="kaleidoscop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eidoscope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7385" cy="554990"/>
                          </a:xfrm>
                          <a:prstGeom prst="rect">
                            <a:avLst/>
                          </a:prstGeom>
                          <a:noFill/>
                          <a:ln>
                            <a:noFill/>
                          </a:ln>
                        </pic:spPr>
                      </pic:pic>
                    </a:graphicData>
                  </a:graphic>
                </wp:inline>
              </w:drawing>
            </w:r>
            <w:r w:rsidRPr="007A6B19">
              <w:rPr>
                <w:rFonts w:ascii="Century Gothic" w:hAnsi="Century Gothic"/>
                <w:b/>
                <w:lang w:eastAsia="en-US"/>
              </w:rPr>
              <w:t>Kaleidoscope RE Curriculum</w:t>
            </w:r>
          </w:p>
        </w:tc>
      </w:tr>
      <w:tr w:rsidR="00F41264" w:rsidRPr="007A6B19" w14:paraId="3254BB4E" w14:textId="77777777" w:rsidTr="00F4126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50F3C18A" w14:textId="5E9097F4" w:rsidR="00F41264" w:rsidRPr="007A6B19" w:rsidRDefault="00F41264" w:rsidP="00541976">
            <w:pPr>
              <w:spacing w:line="256" w:lineRule="auto"/>
              <w:jc w:val="center"/>
              <w:rPr>
                <w:rFonts w:ascii="Century Gothic" w:hAnsi="Century Gothic"/>
                <w:b/>
                <w:lang w:eastAsia="en-US"/>
              </w:rPr>
            </w:pPr>
            <w:r w:rsidRPr="007A6B19">
              <w:rPr>
                <w:rFonts w:ascii="Century Gothic" w:hAnsi="Century Gothic"/>
                <w:b/>
                <w:lang w:eastAsia="en-US"/>
              </w:rPr>
              <w:t>Learning Organiser for Year 1</w:t>
            </w:r>
            <w:r w:rsidR="007F1C11" w:rsidRPr="007A6B19">
              <w:rPr>
                <w:rFonts w:ascii="Century Gothic" w:hAnsi="Century Gothic"/>
                <w:b/>
                <w:lang w:eastAsia="en-US"/>
              </w:rPr>
              <w:t>/2</w:t>
            </w:r>
          </w:p>
        </w:tc>
      </w:tr>
      <w:tr w:rsidR="00F41264" w:rsidRPr="007A6B19" w14:paraId="56DCA229" w14:textId="77777777" w:rsidTr="00F4126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77A25B0D" w14:textId="64A58393" w:rsidR="00F41264" w:rsidRPr="007A6B19" w:rsidRDefault="008440B9"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AMV</w:t>
            </w:r>
            <w:r w:rsidR="00F41264" w:rsidRPr="007A6B19">
              <w:rPr>
                <w:rFonts w:ascii="Century Gothic" w:hAnsi="Century Gothic"/>
                <w:b/>
                <w:sz w:val="22"/>
                <w:szCs w:val="22"/>
                <w:lang w:eastAsia="en-US"/>
              </w:rPr>
              <w:t xml:space="preserve"> Summary </w:t>
            </w:r>
          </w:p>
          <w:p w14:paraId="2A8BF903" w14:textId="346ED43A" w:rsidR="00F41264" w:rsidRPr="007A6B19" w:rsidRDefault="00F41264" w:rsidP="00541976">
            <w:pPr>
              <w:spacing w:line="256" w:lineRule="auto"/>
              <w:jc w:val="center"/>
              <w:rPr>
                <w:rFonts w:ascii="Century Gothic" w:hAnsi="Century Gothic"/>
                <w:b/>
                <w:sz w:val="22"/>
                <w:szCs w:val="22"/>
                <w:lang w:eastAsia="en-US"/>
              </w:rPr>
            </w:pPr>
            <w:r w:rsidRPr="007A6B19">
              <w:rPr>
                <w:rFonts w:ascii="Century Gothic" w:hAnsi="Century Gothic"/>
                <w:b/>
                <w:sz w:val="22"/>
                <w:szCs w:val="22"/>
                <w:lang w:eastAsia="en-US"/>
              </w:rPr>
              <w:t>Key Subject Concepts - Judaism</w:t>
            </w:r>
          </w:p>
        </w:tc>
      </w:tr>
      <w:tr w:rsidR="00F41264" w:rsidRPr="007A6B19" w14:paraId="3648251A" w14:textId="77777777" w:rsidTr="00F41264">
        <w:tc>
          <w:tcPr>
            <w:tcW w:w="10218" w:type="dxa"/>
            <w:gridSpan w:val="2"/>
            <w:tcBorders>
              <w:top w:val="single" w:sz="4" w:space="0" w:color="auto"/>
              <w:left w:val="single" w:sz="4" w:space="0" w:color="auto"/>
              <w:bottom w:val="single" w:sz="4" w:space="0" w:color="auto"/>
              <w:right w:val="single" w:sz="4" w:space="0" w:color="auto"/>
            </w:tcBorders>
            <w:hideMark/>
          </w:tcPr>
          <w:p w14:paraId="6C2256A3" w14:textId="77777777" w:rsidR="007F1C11" w:rsidRPr="007A6B19" w:rsidRDefault="007F1C11" w:rsidP="007F1C11">
            <w:pPr>
              <w:spacing w:line="256" w:lineRule="auto"/>
              <w:rPr>
                <w:rFonts w:ascii="Century Gothic" w:hAnsi="Century Gothic"/>
                <w:b/>
                <w:sz w:val="22"/>
                <w:szCs w:val="22"/>
                <w:u w:val="single"/>
                <w:lang w:eastAsia="en-US"/>
              </w:rPr>
            </w:pPr>
            <w:r w:rsidRPr="007A6B19">
              <w:rPr>
                <w:rFonts w:ascii="Century Gothic" w:hAnsi="Century Gothic"/>
                <w:b/>
                <w:sz w:val="22"/>
                <w:szCs w:val="22"/>
                <w:u w:val="single"/>
                <w:lang w:eastAsia="en-US"/>
              </w:rPr>
              <w:t>AMV North Somerset</w:t>
            </w:r>
          </w:p>
          <w:p w14:paraId="40A16FF2" w14:textId="3BE41E12" w:rsidR="00D8480C" w:rsidRPr="008440B9" w:rsidRDefault="007A6B19" w:rsidP="001233C2">
            <w:pPr>
              <w:spacing w:before="60" w:after="60"/>
              <w:rPr>
                <w:rFonts w:ascii="Century Gothic" w:hAnsi="Century Gothic" w:cs="Arial"/>
                <w:sz w:val="22"/>
              </w:rPr>
            </w:pPr>
            <w:r w:rsidRPr="00E67919">
              <w:rPr>
                <w:rFonts w:ascii="Century Gothic" w:hAnsi="Century Gothic" w:cs="Arial"/>
                <w:sz w:val="22"/>
              </w:rPr>
              <w:t xml:space="preserve">This connects with AMV Areas of Enquiry A (Beliefs, teachings and sources) and F (Values and commitments). </w:t>
            </w:r>
          </w:p>
          <w:p w14:paraId="7753A03E" w14:textId="2B998731" w:rsidR="001233C2" w:rsidRPr="00D8480C" w:rsidRDefault="001233C2" w:rsidP="001233C2">
            <w:pPr>
              <w:spacing w:before="60" w:after="60"/>
              <w:rPr>
                <w:rFonts w:ascii="Century Gothic" w:hAnsi="Century Gothic" w:cs="Arial"/>
                <w:sz w:val="22"/>
              </w:rPr>
            </w:pPr>
            <w:r w:rsidRPr="00D8480C">
              <w:rPr>
                <w:rFonts w:ascii="Century Gothic" w:hAnsi="Century Gothic" w:cs="Arial"/>
                <w:sz w:val="22"/>
              </w:rPr>
              <w:t xml:space="preserve">The focus is on investigating stories through which Christians and Jews express their beliefs and values to others and how these special stories may influence theirs and others lives.  </w:t>
            </w:r>
          </w:p>
          <w:p w14:paraId="4552FF8C" w14:textId="1C226472" w:rsidR="00515AD3" w:rsidRPr="00BA5B05" w:rsidRDefault="00515AD3" w:rsidP="001233C2">
            <w:pPr>
              <w:spacing w:line="256" w:lineRule="auto"/>
              <w:rPr>
                <w:rFonts w:ascii="Century Gothic" w:hAnsi="Century Gothic"/>
                <w:sz w:val="16"/>
                <w:szCs w:val="16"/>
                <w:lang w:eastAsia="en-US"/>
              </w:rPr>
            </w:pPr>
          </w:p>
          <w:p w14:paraId="07853FBB" w14:textId="77777777" w:rsidR="00515AD3" w:rsidRPr="00D8480C" w:rsidRDefault="00515AD3" w:rsidP="00515AD3">
            <w:pPr>
              <w:spacing w:before="60" w:after="60"/>
              <w:rPr>
                <w:rFonts w:ascii="Century Gothic" w:hAnsi="Century Gothic" w:cs="Arial"/>
                <w:sz w:val="22"/>
              </w:rPr>
            </w:pPr>
            <w:r w:rsidRPr="00D8480C">
              <w:rPr>
                <w:rFonts w:ascii="Century Gothic" w:hAnsi="Century Gothic" w:cs="Arial"/>
                <w:sz w:val="22"/>
              </w:rPr>
              <w:t>The programme of learning aims to engage pupils through activities that may:</w:t>
            </w:r>
          </w:p>
          <w:p w14:paraId="6E7437F0" w14:textId="3C188A39" w:rsidR="00515AD3" w:rsidRPr="00BA5B05" w:rsidRDefault="00515AD3" w:rsidP="00BA5B05">
            <w:pPr>
              <w:numPr>
                <w:ilvl w:val="0"/>
                <w:numId w:val="4"/>
              </w:numPr>
              <w:spacing w:before="60" w:after="60"/>
              <w:rPr>
                <w:rFonts w:ascii="Century Gothic" w:hAnsi="Century Gothic" w:cs="Arial"/>
                <w:sz w:val="22"/>
              </w:rPr>
            </w:pPr>
            <w:r w:rsidRPr="00D8480C">
              <w:rPr>
                <w:rFonts w:ascii="Century Gothic" w:hAnsi="Century Gothic" w:cs="Arial"/>
                <w:sz w:val="22"/>
              </w:rPr>
              <w:t xml:space="preserve">involve a real-life choice or inspire action; affirm identities and sense of belonging; relate to social interests; involve working with others to ensure that nobody is left out; offer an experience or encounter, which challenges their own </w:t>
            </w:r>
            <w:r w:rsidRPr="00D8480C">
              <w:rPr>
                <w:rFonts w:ascii="Century Gothic" w:hAnsi="Century Gothic" w:cs="Arial"/>
                <w:color w:val="000000"/>
                <w:sz w:val="22"/>
              </w:rPr>
              <w:t>views and extends their understanding of others.</w:t>
            </w:r>
          </w:p>
          <w:p w14:paraId="6945CFF7" w14:textId="672C2AD2" w:rsidR="001233C2" w:rsidRPr="007A6B19" w:rsidRDefault="001233C2" w:rsidP="001233C2">
            <w:pPr>
              <w:spacing w:line="256" w:lineRule="auto"/>
              <w:rPr>
                <w:rFonts w:ascii="Century Gothic" w:hAnsi="Century Gothic"/>
                <w:sz w:val="22"/>
                <w:szCs w:val="22"/>
                <w:lang w:eastAsia="en-US"/>
              </w:rPr>
            </w:pPr>
          </w:p>
        </w:tc>
      </w:tr>
      <w:tr w:rsidR="00F41264" w:rsidRPr="007A6B19" w14:paraId="66F0AF8C" w14:textId="77777777" w:rsidTr="00F4126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08C41F48" w14:textId="77777777" w:rsidR="00F41264" w:rsidRPr="007A6B19" w:rsidRDefault="00F41264" w:rsidP="00541976">
            <w:pPr>
              <w:spacing w:line="256" w:lineRule="auto"/>
              <w:rPr>
                <w:rFonts w:ascii="Century Gothic" w:hAnsi="Century Gothic"/>
                <w:b/>
                <w:sz w:val="22"/>
                <w:szCs w:val="22"/>
                <w:lang w:eastAsia="en-US"/>
              </w:rPr>
            </w:pPr>
            <w:r w:rsidRPr="007A6B19">
              <w:rPr>
                <w:rFonts w:ascii="Century Gothic" w:hAnsi="Century Gothic"/>
                <w:b/>
                <w:sz w:val="22"/>
                <w:szCs w:val="22"/>
                <w:lang w:eastAsia="en-US"/>
              </w:rPr>
              <w:t>Prior Knowledge/Experience</w:t>
            </w:r>
          </w:p>
        </w:tc>
      </w:tr>
      <w:tr w:rsidR="00F41264" w:rsidRPr="007A6B19" w14:paraId="5CEE2088" w14:textId="77777777" w:rsidTr="00F41264">
        <w:tc>
          <w:tcPr>
            <w:tcW w:w="10218" w:type="dxa"/>
            <w:gridSpan w:val="2"/>
            <w:tcBorders>
              <w:top w:val="single" w:sz="4" w:space="0" w:color="auto"/>
              <w:left w:val="single" w:sz="4" w:space="0" w:color="auto"/>
              <w:bottom w:val="single" w:sz="4" w:space="0" w:color="auto"/>
              <w:right w:val="single" w:sz="4" w:space="0" w:color="auto"/>
            </w:tcBorders>
            <w:hideMark/>
          </w:tcPr>
          <w:p w14:paraId="3A8B7603" w14:textId="77777777" w:rsidR="00F41264" w:rsidRPr="00E67919" w:rsidRDefault="00F41264" w:rsidP="00541976">
            <w:pPr>
              <w:spacing w:line="256" w:lineRule="auto"/>
              <w:rPr>
                <w:rFonts w:ascii="Century Gothic" w:hAnsi="Century Gothic"/>
                <w:sz w:val="20"/>
                <w:szCs w:val="22"/>
                <w:lang w:eastAsia="en-US"/>
              </w:rPr>
            </w:pPr>
            <w:r w:rsidRPr="00E67919">
              <w:rPr>
                <w:rFonts w:ascii="Century Gothic" w:hAnsi="Century Gothic"/>
                <w:sz w:val="20"/>
                <w:szCs w:val="22"/>
                <w:lang w:eastAsia="en-US"/>
              </w:rPr>
              <w:t>Check that children understand:</w:t>
            </w:r>
          </w:p>
          <w:p w14:paraId="5E8857E3" w14:textId="073C0389" w:rsidR="007A6B19" w:rsidRPr="00E67919" w:rsidRDefault="007A6B19" w:rsidP="007A6B19">
            <w:pPr>
              <w:spacing w:line="256" w:lineRule="auto"/>
              <w:rPr>
                <w:rFonts w:ascii="Century Gothic" w:hAnsi="Century Gothic"/>
                <w:sz w:val="20"/>
                <w:szCs w:val="22"/>
                <w:lang w:eastAsia="en-US"/>
              </w:rPr>
            </w:pPr>
            <w:r w:rsidRPr="00E67919">
              <w:rPr>
                <w:rFonts w:ascii="Century Gothic" w:hAnsi="Century Gothic"/>
                <w:sz w:val="20"/>
                <w:szCs w:val="22"/>
                <w:lang w:eastAsia="en-US"/>
              </w:rPr>
              <w:t>AMV prior learning:</w:t>
            </w:r>
          </w:p>
          <w:p w14:paraId="2DA8EEB4" w14:textId="77777777" w:rsidR="008440B9" w:rsidRPr="008440B9" w:rsidRDefault="008440B9" w:rsidP="008440B9">
            <w:pPr>
              <w:pStyle w:val="ListParagraph"/>
              <w:numPr>
                <w:ilvl w:val="0"/>
                <w:numId w:val="9"/>
              </w:numPr>
              <w:spacing w:line="256" w:lineRule="auto"/>
              <w:rPr>
                <w:rFonts w:ascii="Century Gothic" w:hAnsi="Century Gothic" w:cs="Arial"/>
                <w:sz w:val="22"/>
              </w:rPr>
            </w:pPr>
            <w:r w:rsidRPr="008440B9">
              <w:rPr>
                <w:rFonts w:ascii="Century Gothic" w:hAnsi="Century Gothic" w:cs="Arial"/>
                <w:sz w:val="22"/>
              </w:rPr>
              <w:t>U</w:t>
            </w:r>
            <w:r w:rsidR="007A6B19" w:rsidRPr="008440B9">
              <w:rPr>
                <w:rFonts w:ascii="Century Gothic" w:hAnsi="Century Gothic" w:cs="Arial"/>
                <w:sz w:val="22"/>
              </w:rPr>
              <w:t xml:space="preserve">nderstand some special places and times in religion and belief. </w:t>
            </w:r>
          </w:p>
          <w:p w14:paraId="615144F7" w14:textId="77777777" w:rsidR="008440B9" w:rsidRDefault="007A6B19" w:rsidP="008440B9">
            <w:pPr>
              <w:pStyle w:val="ListParagraph"/>
              <w:numPr>
                <w:ilvl w:val="0"/>
                <w:numId w:val="9"/>
              </w:numPr>
              <w:spacing w:line="256" w:lineRule="auto"/>
              <w:rPr>
                <w:rFonts w:ascii="Century Gothic" w:hAnsi="Century Gothic" w:cs="Arial"/>
                <w:sz w:val="22"/>
              </w:rPr>
            </w:pPr>
            <w:r w:rsidRPr="008440B9">
              <w:rPr>
                <w:rFonts w:ascii="Century Gothic" w:hAnsi="Century Gothic" w:cs="Arial"/>
                <w:sz w:val="22"/>
              </w:rPr>
              <w:t xml:space="preserve">know some of the stories Jesus told and some of the main events in his life. </w:t>
            </w:r>
          </w:p>
          <w:p w14:paraId="6A4BE0D9" w14:textId="77777777" w:rsidR="008440B9" w:rsidRDefault="008440B9" w:rsidP="008440B9">
            <w:pPr>
              <w:pStyle w:val="ListParagraph"/>
              <w:numPr>
                <w:ilvl w:val="0"/>
                <w:numId w:val="9"/>
              </w:numPr>
              <w:spacing w:line="256" w:lineRule="auto"/>
              <w:rPr>
                <w:rFonts w:ascii="Century Gothic" w:hAnsi="Century Gothic" w:cs="Arial"/>
                <w:sz w:val="22"/>
              </w:rPr>
            </w:pPr>
            <w:r w:rsidRPr="008440B9">
              <w:rPr>
                <w:rFonts w:ascii="Century Gothic" w:hAnsi="Century Gothic" w:cs="Arial"/>
                <w:sz w:val="22"/>
              </w:rPr>
              <w:t>K</w:t>
            </w:r>
            <w:r w:rsidR="007A6B19" w:rsidRPr="008440B9">
              <w:rPr>
                <w:rFonts w:ascii="Century Gothic" w:hAnsi="Century Gothic" w:cs="Arial"/>
                <w:sz w:val="22"/>
              </w:rPr>
              <w:t>now about some of the celebrations in Christianity, Judaism.</w:t>
            </w:r>
          </w:p>
          <w:p w14:paraId="50C48E02" w14:textId="297C847B" w:rsidR="007A6B19" w:rsidRPr="008440B9" w:rsidRDefault="008440B9" w:rsidP="008440B9">
            <w:pPr>
              <w:pStyle w:val="ListParagraph"/>
              <w:numPr>
                <w:ilvl w:val="0"/>
                <w:numId w:val="9"/>
              </w:numPr>
              <w:spacing w:line="256" w:lineRule="auto"/>
              <w:rPr>
                <w:rFonts w:ascii="Century Gothic" w:hAnsi="Century Gothic" w:cs="Arial"/>
                <w:sz w:val="22"/>
              </w:rPr>
            </w:pPr>
            <w:r w:rsidRPr="008440B9">
              <w:rPr>
                <w:rFonts w:ascii="Century Gothic" w:hAnsi="Century Gothic" w:cs="Arial"/>
                <w:color w:val="000000"/>
                <w:sz w:val="22"/>
              </w:rPr>
              <w:t xml:space="preserve">Pupils will have a developing respect for and understanding of their own culture and beliefs. </w:t>
            </w:r>
          </w:p>
          <w:p w14:paraId="133B1700" w14:textId="61D951A4" w:rsidR="007A6B19" w:rsidRPr="007A6B19" w:rsidRDefault="007A6B19" w:rsidP="008440B9">
            <w:pPr>
              <w:spacing w:before="60" w:after="60"/>
              <w:rPr>
                <w:rFonts w:ascii="Century Gothic" w:hAnsi="Century Gothic"/>
                <w:sz w:val="22"/>
                <w:szCs w:val="22"/>
                <w:lang w:eastAsia="en-US"/>
              </w:rPr>
            </w:pPr>
          </w:p>
        </w:tc>
      </w:tr>
      <w:tr w:rsidR="00F41264" w:rsidRPr="007A6B19" w14:paraId="638854D9" w14:textId="77777777" w:rsidTr="00F41264">
        <w:tc>
          <w:tcPr>
            <w:tcW w:w="2734"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662F0D3" w14:textId="77777777" w:rsidR="00F41264" w:rsidRPr="007A6B19" w:rsidRDefault="00F41264" w:rsidP="00541976">
            <w:pPr>
              <w:spacing w:line="256" w:lineRule="auto"/>
              <w:jc w:val="center"/>
              <w:rPr>
                <w:rFonts w:ascii="Century Gothic" w:hAnsi="Century Gothic"/>
                <w:b/>
                <w:sz w:val="22"/>
                <w:szCs w:val="22"/>
                <w:lang w:eastAsia="en-US"/>
              </w:rPr>
            </w:pPr>
            <w:r w:rsidRPr="007A6B19">
              <w:rPr>
                <w:rFonts w:ascii="Century Gothic" w:hAnsi="Century Gothic"/>
                <w:b/>
                <w:sz w:val="22"/>
                <w:szCs w:val="22"/>
                <w:lang w:eastAsia="en-US"/>
              </w:rPr>
              <w:t>Key Vocabulary</w:t>
            </w:r>
          </w:p>
        </w:tc>
        <w:tc>
          <w:tcPr>
            <w:tcW w:w="7484"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0CBDAC51" w14:textId="77777777" w:rsidR="00F41264" w:rsidRPr="007A6B19" w:rsidRDefault="00F41264" w:rsidP="00541976">
            <w:pPr>
              <w:spacing w:line="256" w:lineRule="auto"/>
              <w:jc w:val="center"/>
              <w:rPr>
                <w:rFonts w:ascii="Century Gothic" w:hAnsi="Century Gothic"/>
                <w:b/>
                <w:sz w:val="22"/>
                <w:szCs w:val="22"/>
                <w:lang w:eastAsia="en-US"/>
              </w:rPr>
            </w:pPr>
            <w:r w:rsidRPr="007A6B19">
              <w:rPr>
                <w:rFonts w:ascii="Century Gothic" w:hAnsi="Century Gothic"/>
                <w:b/>
                <w:sz w:val="22"/>
                <w:szCs w:val="22"/>
                <w:lang w:eastAsia="en-US"/>
              </w:rPr>
              <w:t>Definition</w:t>
            </w:r>
          </w:p>
        </w:tc>
      </w:tr>
      <w:tr w:rsidR="00CF217B" w:rsidRPr="007A6B19" w14:paraId="46C07763" w14:textId="77777777" w:rsidTr="00911787">
        <w:trPr>
          <w:trHeight w:val="391"/>
        </w:trPr>
        <w:tc>
          <w:tcPr>
            <w:tcW w:w="2734" w:type="dxa"/>
            <w:tcBorders>
              <w:top w:val="single" w:sz="4" w:space="0" w:color="auto"/>
              <w:left w:val="single" w:sz="4" w:space="0" w:color="auto"/>
              <w:bottom w:val="single" w:sz="4" w:space="0" w:color="auto"/>
              <w:right w:val="single" w:sz="4" w:space="0" w:color="auto"/>
            </w:tcBorders>
          </w:tcPr>
          <w:p w14:paraId="002BF63B" w14:textId="1B8E1647"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Synagogue</w:t>
            </w:r>
          </w:p>
        </w:tc>
        <w:tc>
          <w:tcPr>
            <w:tcW w:w="7484" w:type="dxa"/>
            <w:tcBorders>
              <w:top w:val="single" w:sz="4" w:space="0" w:color="auto"/>
              <w:left w:val="single" w:sz="4" w:space="0" w:color="auto"/>
              <w:bottom w:val="single" w:sz="4" w:space="0" w:color="auto"/>
              <w:right w:val="single" w:sz="4" w:space="0" w:color="auto"/>
            </w:tcBorders>
          </w:tcPr>
          <w:p w14:paraId="3191F067" w14:textId="34F961A2"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Jewish place of worship</w:t>
            </w:r>
          </w:p>
        </w:tc>
      </w:tr>
      <w:tr w:rsidR="00CF217B" w:rsidRPr="007A6B19" w14:paraId="026CBFD5" w14:textId="77777777" w:rsidTr="00F41264">
        <w:tc>
          <w:tcPr>
            <w:tcW w:w="2734" w:type="dxa"/>
            <w:tcBorders>
              <w:top w:val="single" w:sz="4" w:space="0" w:color="auto"/>
              <w:left w:val="single" w:sz="4" w:space="0" w:color="auto"/>
              <w:bottom w:val="single" w:sz="4" w:space="0" w:color="auto"/>
              <w:right w:val="single" w:sz="4" w:space="0" w:color="auto"/>
            </w:tcBorders>
          </w:tcPr>
          <w:p w14:paraId="60B0DC44" w14:textId="5E235466"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Torah</w:t>
            </w:r>
          </w:p>
        </w:tc>
        <w:tc>
          <w:tcPr>
            <w:tcW w:w="7484" w:type="dxa"/>
            <w:tcBorders>
              <w:top w:val="single" w:sz="4" w:space="0" w:color="auto"/>
              <w:left w:val="single" w:sz="4" w:space="0" w:color="auto"/>
              <w:bottom w:val="single" w:sz="4" w:space="0" w:color="auto"/>
              <w:right w:val="single" w:sz="4" w:space="0" w:color="auto"/>
            </w:tcBorders>
          </w:tcPr>
          <w:p w14:paraId="7BFF0B98" w14:textId="0C69B103"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The law of God as revealed to Moses and recorded in the first five books of the Hebrew Bible. </w:t>
            </w:r>
          </w:p>
        </w:tc>
      </w:tr>
      <w:tr w:rsidR="00CF217B" w:rsidRPr="007A6B19" w14:paraId="44606AC3" w14:textId="77777777" w:rsidTr="00F41264">
        <w:tc>
          <w:tcPr>
            <w:tcW w:w="2734" w:type="dxa"/>
            <w:tcBorders>
              <w:top w:val="single" w:sz="4" w:space="0" w:color="auto"/>
              <w:left w:val="single" w:sz="4" w:space="0" w:color="auto"/>
              <w:bottom w:val="single" w:sz="4" w:space="0" w:color="auto"/>
              <w:right w:val="single" w:sz="4" w:space="0" w:color="auto"/>
            </w:tcBorders>
          </w:tcPr>
          <w:p w14:paraId="2107FA5D" w14:textId="4DB87F67"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Kippah</w:t>
            </w:r>
          </w:p>
        </w:tc>
        <w:tc>
          <w:tcPr>
            <w:tcW w:w="7484" w:type="dxa"/>
            <w:tcBorders>
              <w:top w:val="single" w:sz="4" w:space="0" w:color="auto"/>
              <w:left w:val="single" w:sz="4" w:space="0" w:color="auto"/>
              <w:bottom w:val="single" w:sz="4" w:space="0" w:color="auto"/>
              <w:right w:val="single" w:sz="4" w:space="0" w:color="auto"/>
            </w:tcBorders>
          </w:tcPr>
          <w:p w14:paraId="4A1C8D2A" w14:textId="39FC7EEA"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A skullcap worn by Orthodox Jewish man. </w:t>
            </w:r>
          </w:p>
        </w:tc>
      </w:tr>
      <w:tr w:rsidR="00CF217B" w:rsidRPr="007A6B19" w14:paraId="5D8E8C5B" w14:textId="77777777" w:rsidTr="00F41264">
        <w:tc>
          <w:tcPr>
            <w:tcW w:w="2734" w:type="dxa"/>
            <w:tcBorders>
              <w:top w:val="single" w:sz="4" w:space="0" w:color="auto"/>
              <w:left w:val="single" w:sz="4" w:space="0" w:color="auto"/>
              <w:bottom w:val="single" w:sz="4" w:space="0" w:color="auto"/>
              <w:right w:val="single" w:sz="4" w:space="0" w:color="auto"/>
            </w:tcBorders>
          </w:tcPr>
          <w:p w14:paraId="41EC80E6" w14:textId="269DB173"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Manna</w:t>
            </w:r>
          </w:p>
        </w:tc>
        <w:tc>
          <w:tcPr>
            <w:tcW w:w="7484" w:type="dxa"/>
            <w:tcBorders>
              <w:top w:val="single" w:sz="4" w:space="0" w:color="auto"/>
              <w:left w:val="single" w:sz="4" w:space="0" w:color="auto"/>
              <w:bottom w:val="single" w:sz="4" w:space="0" w:color="auto"/>
              <w:right w:val="single" w:sz="4" w:space="0" w:color="auto"/>
            </w:tcBorders>
          </w:tcPr>
          <w:p w14:paraId="2919CB07" w14:textId="0AAD4579"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The supernatural food God gave to the Israelites during their 40-year wandering in the desert. </w:t>
            </w:r>
          </w:p>
        </w:tc>
      </w:tr>
      <w:tr w:rsidR="00CF217B" w:rsidRPr="007A6B19" w14:paraId="356062CB" w14:textId="77777777" w:rsidTr="00F41264">
        <w:tc>
          <w:tcPr>
            <w:tcW w:w="2734" w:type="dxa"/>
            <w:tcBorders>
              <w:top w:val="single" w:sz="4" w:space="0" w:color="auto"/>
              <w:left w:val="single" w:sz="4" w:space="0" w:color="auto"/>
              <w:bottom w:val="single" w:sz="4" w:space="0" w:color="auto"/>
              <w:right w:val="single" w:sz="4" w:space="0" w:color="auto"/>
            </w:tcBorders>
          </w:tcPr>
          <w:p w14:paraId="40AB5D78" w14:textId="344EEB61"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Mitzvot</w:t>
            </w:r>
          </w:p>
        </w:tc>
        <w:tc>
          <w:tcPr>
            <w:tcW w:w="7484" w:type="dxa"/>
            <w:tcBorders>
              <w:top w:val="single" w:sz="4" w:space="0" w:color="auto"/>
              <w:left w:val="single" w:sz="4" w:space="0" w:color="auto"/>
              <w:bottom w:val="single" w:sz="4" w:space="0" w:color="auto"/>
              <w:right w:val="single" w:sz="4" w:space="0" w:color="auto"/>
            </w:tcBorders>
          </w:tcPr>
          <w:p w14:paraId="092D9957" w14:textId="52A8B976"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Positive Commandments (plural) of what the Jews should do. </w:t>
            </w:r>
          </w:p>
        </w:tc>
      </w:tr>
      <w:tr w:rsidR="00CF217B" w:rsidRPr="007A6B19" w14:paraId="23F81B3B" w14:textId="77777777" w:rsidTr="00F41264">
        <w:tc>
          <w:tcPr>
            <w:tcW w:w="2734" w:type="dxa"/>
            <w:tcBorders>
              <w:top w:val="single" w:sz="4" w:space="0" w:color="auto"/>
              <w:left w:val="single" w:sz="4" w:space="0" w:color="auto"/>
              <w:bottom w:val="single" w:sz="4" w:space="0" w:color="auto"/>
              <w:right w:val="single" w:sz="4" w:space="0" w:color="auto"/>
            </w:tcBorders>
          </w:tcPr>
          <w:p w14:paraId="4DBAC476" w14:textId="2DDFB9D0"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Rosh Hashanah</w:t>
            </w:r>
          </w:p>
        </w:tc>
        <w:tc>
          <w:tcPr>
            <w:tcW w:w="7484" w:type="dxa"/>
            <w:tcBorders>
              <w:top w:val="single" w:sz="4" w:space="0" w:color="auto"/>
              <w:left w:val="single" w:sz="4" w:space="0" w:color="auto"/>
              <w:bottom w:val="single" w:sz="4" w:space="0" w:color="auto"/>
              <w:right w:val="single" w:sz="4" w:space="0" w:color="auto"/>
            </w:tcBorders>
          </w:tcPr>
          <w:p w14:paraId="110FBDFC" w14:textId="7AE82126"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Jewish New Year festival – marks the beginning of the Jewish new year. Celebrated as the day God created humanity. </w:t>
            </w:r>
          </w:p>
        </w:tc>
      </w:tr>
      <w:tr w:rsidR="00CF217B" w:rsidRPr="007A6B19" w14:paraId="23D069F5" w14:textId="77777777" w:rsidTr="00F41264">
        <w:tc>
          <w:tcPr>
            <w:tcW w:w="2734" w:type="dxa"/>
            <w:tcBorders>
              <w:top w:val="single" w:sz="4" w:space="0" w:color="auto"/>
              <w:left w:val="single" w:sz="4" w:space="0" w:color="auto"/>
              <w:bottom w:val="single" w:sz="4" w:space="0" w:color="auto"/>
              <w:right w:val="single" w:sz="4" w:space="0" w:color="auto"/>
            </w:tcBorders>
          </w:tcPr>
          <w:p w14:paraId="3E53145E" w14:textId="364C9EAC"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Yom Kippur</w:t>
            </w:r>
          </w:p>
        </w:tc>
        <w:tc>
          <w:tcPr>
            <w:tcW w:w="7484" w:type="dxa"/>
            <w:tcBorders>
              <w:top w:val="single" w:sz="4" w:space="0" w:color="auto"/>
              <w:left w:val="single" w:sz="4" w:space="0" w:color="auto"/>
              <w:bottom w:val="single" w:sz="4" w:space="0" w:color="auto"/>
              <w:right w:val="single" w:sz="4" w:space="0" w:color="auto"/>
            </w:tcBorders>
          </w:tcPr>
          <w:p w14:paraId="14412FB8" w14:textId="34700DAB"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The day of Atonement, the Holiest day of the Jewish year. Leading up to and on that day. Jews traditionally ask for forgiveness for our wrong doings from God and our fellow human beings. </w:t>
            </w:r>
          </w:p>
        </w:tc>
      </w:tr>
      <w:tr w:rsidR="00CF217B" w:rsidRPr="007A6B19" w14:paraId="21CA9738" w14:textId="77777777" w:rsidTr="00F41264">
        <w:tc>
          <w:tcPr>
            <w:tcW w:w="2734" w:type="dxa"/>
            <w:tcBorders>
              <w:top w:val="single" w:sz="4" w:space="0" w:color="auto"/>
              <w:left w:val="single" w:sz="4" w:space="0" w:color="auto"/>
              <w:bottom w:val="single" w:sz="4" w:space="0" w:color="auto"/>
              <w:right w:val="single" w:sz="4" w:space="0" w:color="auto"/>
            </w:tcBorders>
          </w:tcPr>
          <w:p w14:paraId="0D7D93C1" w14:textId="49C92326" w:rsidR="00CF217B" w:rsidRPr="00911787" w:rsidRDefault="00CF217B" w:rsidP="00CF217B">
            <w:pPr>
              <w:spacing w:before="60" w:after="60"/>
              <w:rPr>
                <w:rFonts w:ascii="Century Gothic" w:hAnsi="Century Gothic" w:cs="Arial"/>
                <w:sz w:val="22"/>
                <w:szCs w:val="22"/>
              </w:rPr>
            </w:pPr>
            <w:r w:rsidRPr="00911787">
              <w:rPr>
                <w:rFonts w:ascii="Century Gothic" w:hAnsi="Century Gothic" w:cs="Arial"/>
                <w:sz w:val="22"/>
                <w:szCs w:val="22"/>
              </w:rPr>
              <w:t>Shabbat</w:t>
            </w:r>
          </w:p>
        </w:tc>
        <w:tc>
          <w:tcPr>
            <w:tcW w:w="7484" w:type="dxa"/>
            <w:tcBorders>
              <w:top w:val="single" w:sz="4" w:space="0" w:color="auto"/>
              <w:left w:val="single" w:sz="4" w:space="0" w:color="auto"/>
              <w:bottom w:val="single" w:sz="4" w:space="0" w:color="auto"/>
              <w:right w:val="single" w:sz="4" w:space="0" w:color="auto"/>
            </w:tcBorders>
          </w:tcPr>
          <w:p w14:paraId="259A0BFC" w14:textId="44565454"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Day of rest on the seventh day of their week on a Saturday.  - Jewish people take time out to light candles, eat delicious meals and perhaps attend services at the Synagogue. </w:t>
            </w:r>
          </w:p>
        </w:tc>
      </w:tr>
      <w:tr w:rsidR="00CF217B" w:rsidRPr="007A6B19" w14:paraId="6F57038A" w14:textId="77777777" w:rsidTr="00F41264">
        <w:tc>
          <w:tcPr>
            <w:tcW w:w="2734" w:type="dxa"/>
            <w:tcBorders>
              <w:top w:val="single" w:sz="4" w:space="0" w:color="auto"/>
              <w:left w:val="single" w:sz="4" w:space="0" w:color="auto"/>
              <w:bottom w:val="single" w:sz="4" w:space="0" w:color="auto"/>
              <w:right w:val="single" w:sz="4" w:space="0" w:color="auto"/>
            </w:tcBorders>
          </w:tcPr>
          <w:p w14:paraId="7417FC8F" w14:textId="3EEDE718"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C</w:t>
            </w:r>
            <w:r w:rsidRPr="00911787">
              <w:rPr>
                <w:rFonts w:ascii="Century Gothic" w:hAnsi="Century Gothic" w:cs="Arial"/>
                <w:sz w:val="22"/>
                <w:szCs w:val="22"/>
              </w:rPr>
              <w:t>ommunity</w:t>
            </w:r>
          </w:p>
        </w:tc>
        <w:tc>
          <w:tcPr>
            <w:tcW w:w="7484" w:type="dxa"/>
            <w:tcBorders>
              <w:top w:val="single" w:sz="4" w:space="0" w:color="auto"/>
              <w:left w:val="single" w:sz="4" w:space="0" w:color="auto"/>
              <w:bottom w:val="single" w:sz="4" w:space="0" w:color="auto"/>
              <w:right w:val="single" w:sz="4" w:space="0" w:color="auto"/>
            </w:tcBorders>
          </w:tcPr>
          <w:p w14:paraId="5740E326" w14:textId="47C74F9F"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The community as the primary organizing structure of Jewish life. </w:t>
            </w:r>
          </w:p>
        </w:tc>
      </w:tr>
      <w:tr w:rsidR="00CF217B" w:rsidRPr="007A6B19" w14:paraId="0E89B313" w14:textId="77777777" w:rsidTr="00F41264">
        <w:tc>
          <w:tcPr>
            <w:tcW w:w="2734" w:type="dxa"/>
            <w:tcBorders>
              <w:top w:val="single" w:sz="4" w:space="0" w:color="auto"/>
              <w:left w:val="single" w:sz="4" w:space="0" w:color="auto"/>
              <w:bottom w:val="single" w:sz="4" w:space="0" w:color="auto"/>
              <w:right w:val="single" w:sz="4" w:space="0" w:color="auto"/>
            </w:tcBorders>
          </w:tcPr>
          <w:p w14:paraId="782FC40F" w14:textId="444660AD"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C</w:t>
            </w:r>
            <w:r w:rsidRPr="00911787">
              <w:rPr>
                <w:rFonts w:ascii="Century Gothic" w:hAnsi="Century Gothic" w:cs="Arial"/>
                <w:sz w:val="22"/>
                <w:szCs w:val="22"/>
              </w:rPr>
              <w:t>elebrate</w:t>
            </w:r>
          </w:p>
        </w:tc>
        <w:tc>
          <w:tcPr>
            <w:tcW w:w="7484" w:type="dxa"/>
            <w:tcBorders>
              <w:top w:val="single" w:sz="4" w:space="0" w:color="auto"/>
              <w:left w:val="single" w:sz="4" w:space="0" w:color="auto"/>
              <w:bottom w:val="single" w:sz="4" w:space="0" w:color="auto"/>
              <w:right w:val="single" w:sz="4" w:space="0" w:color="auto"/>
            </w:tcBorders>
          </w:tcPr>
          <w:p w14:paraId="5B816843" w14:textId="5AF7A57D"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United festival </w:t>
            </w:r>
          </w:p>
        </w:tc>
      </w:tr>
      <w:tr w:rsidR="00CF217B" w:rsidRPr="007A6B19" w14:paraId="6EB85B27" w14:textId="77777777" w:rsidTr="00F41264">
        <w:tc>
          <w:tcPr>
            <w:tcW w:w="2734" w:type="dxa"/>
            <w:tcBorders>
              <w:top w:val="single" w:sz="4" w:space="0" w:color="auto"/>
              <w:left w:val="single" w:sz="4" w:space="0" w:color="auto"/>
              <w:bottom w:val="single" w:sz="4" w:space="0" w:color="auto"/>
              <w:right w:val="single" w:sz="4" w:space="0" w:color="auto"/>
            </w:tcBorders>
          </w:tcPr>
          <w:p w14:paraId="53A7A67C" w14:textId="699481AD" w:rsidR="00CF217B" w:rsidRPr="007A6B19" w:rsidRDefault="00CF217B" w:rsidP="00CF217B">
            <w:pPr>
              <w:spacing w:line="256" w:lineRule="auto"/>
              <w:rPr>
                <w:rFonts w:ascii="Century Gothic" w:hAnsi="Century Gothic"/>
                <w:sz w:val="22"/>
                <w:szCs w:val="22"/>
                <w:lang w:eastAsia="en-US"/>
              </w:rPr>
            </w:pPr>
            <w:r w:rsidRPr="007A6B19">
              <w:rPr>
                <w:rFonts w:ascii="Century Gothic" w:hAnsi="Century Gothic"/>
                <w:sz w:val="22"/>
                <w:szCs w:val="22"/>
                <w:lang w:eastAsia="en-US"/>
              </w:rPr>
              <w:t>Rabbi</w:t>
            </w:r>
          </w:p>
        </w:tc>
        <w:tc>
          <w:tcPr>
            <w:tcW w:w="7484" w:type="dxa"/>
            <w:tcBorders>
              <w:top w:val="single" w:sz="4" w:space="0" w:color="auto"/>
              <w:left w:val="single" w:sz="4" w:space="0" w:color="auto"/>
              <w:bottom w:val="single" w:sz="4" w:space="0" w:color="auto"/>
              <w:right w:val="single" w:sz="4" w:space="0" w:color="auto"/>
            </w:tcBorders>
          </w:tcPr>
          <w:p w14:paraId="61AAC0EE" w14:textId="013FBED1" w:rsidR="00CF217B" w:rsidRPr="007A6B19" w:rsidRDefault="00CF217B" w:rsidP="00CF217B">
            <w:pPr>
              <w:spacing w:line="256" w:lineRule="auto"/>
              <w:rPr>
                <w:rFonts w:ascii="Century Gothic" w:hAnsi="Century Gothic"/>
                <w:sz w:val="22"/>
                <w:szCs w:val="22"/>
                <w:lang w:eastAsia="en-US"/>
              </w:rPr>
            </w:pPr>
            <w:r>
              <w:rPr>
                <w:rFonts w:ascii="Century Gothic" w:hAnsi="Century Gothic"/>
                <w:sz w:val="22"/>
                <w:szCs w:val="22"/>
                <w:lang w:eastAsia="en-US"/>
              </w:rPr>
              <w:t xml:space="preserve">Jewish scholar or teacher who studies Jewish law also a religious leader. </w:t>
            </w:r>
          </w:p>
        </w:tc>
      </w:tr>
      <w:tr w:rsidR="00CF217B" w:rsidRPr="007A6B19" w14:paraId="4A8826D1" w14:textId="77777777" w:rsidTr="00F41264">
        <w:tc>
          <w:tcPr>
            <w:tcW w:w="2734" w:type="dxa"/>
            <w:tcBorders>
              <w:top w:val="single" w:sz="4" w:space="0" w:color="auto"/>
              <w:left w:val="single" w:sz="4" w:space="0" w:color="auto"/>
              <w:bottom w:val="single" w:sz="4" w:space="0" w:color="auto"/>
              <w:right w:val="single" w:sz="4" w:space="0" w:color="auto"/>
            </w:tcBorders>
          </w:tcPr>
          <w:p w14:paraId="318DC834" w14:textId="0587F9CC" w:rsidR="00CF217B" w:rsidRPr="00911787" w:rsidRDefault="00CF217B" w:rsidP="00CF217B">
            <w:pPr>
              <w:spacing w:before="60" w:after="60"/>
              <w:rPr>
                <w:rFonts w:ascii="Century Gothic" w:hAnsi="Century Gothic" w:cs="Arial"/>
                <w:sz w:val="22"/>
                <w:szCs w:val="22"/>
              </w:rPr>
            </w:pPr>
            <w:r w:rsidRPr="00911787">
              <w:rPr>
                <w:rFonts w:ascii="Century Gothic" w:hAnsi="Century Gothic" w:cs="Arial"/>
                <w:sz w:val="22"/>
                <w:szCs w:val="22"/>
              </w:rPr>
              <w:lastRenderedPageBreak/>
              <w:t>Prayer</w:t>
            </w:r>
          </w:p>
        </w:tc>
        <w:tc>
          <w:tcPr>
            <w:tcW w:w="7484" w:type="dxa"/>
            <w:tcBorders>
              <w:top w:val="single" w:sz="4" w:space="0" w:color="auto"/>
              <w:left w:val="single" w:sz="4" w:space="0" w:color="auto"/>
              <w:bottom w:val="single" w:sz="4" w:space="0" w:color="auto"/>
              <w:right w:val="single" w:sz="4" w:space="0" w:color="auto"/>
            </w:tcBorders>
          </w:tcPr>
          <w:p w14:paraId="27462F0F" w14:textId="4C86BE7B"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 xml:space="preserve">Meditation and worship through communication in a public or private manner. </w:t>
            </w:r>
          </w:p>
        </w:tc>
      </w:tr>
      <w:tr w:rsidR="00CF217B" w:rsidRPr="007A6B19" w14:paraId="77DE7CF6" w14:textId="77777777" w:rsidTr="00F41264">
        <w:tc>
          <w:tcPr>
            <w:tcW w:w="2734" w:type="dxa"/>
            <w:tcBorders>
              <w:top w:val="single" w:sz="4" w:space="0" w:color="auto"/>
              <w:left w:val="single" w:sz="4" w:space="0" w:color="auto"/>
              <w:bottom w:val="single" w:sz="4" w:space="0" w:color="auto"/>
              <w:right w:val="single" w:sz="4" w:space="0" w:color="auto"/>
            </w:tcBorders>
          </w:tcPr>
          <w:p w14:paraId="6F25BD84" w14:textId="684662EF" w:rsidR="00CF217B" w:rsidRPr="00911787" w:rsidRDefault="00CF217B" w:rsidP="00CF217B">
            <w:pPr>
              <w:spacing w:before="60" w:after="60"/>
              <w:rPr>
                <w:rFonts w:ascii="Century Gothic" w:hAnsi="Century Gothic" w:cs="Arial"/>
                <w:sz w:val="22"/>
                <w:szCs w:val="22"/>
              </w:rPr>
            </w:pPr>
            <w:r w:rsidRPr="00911787">
              <w:rPr>
                <w:rFonts w:ascii="Century Gothic" w:hAnsi="Century Gothic" w:cs="Arial"/>
                <w:sz w:val="22"/>
                <w:szCs w:val="22"/>
              </w:rPr>
              <w:t>Passover</w:t>
            </w:r>
          </w:p>
        </w:tc>
        <w:tc>
          <w:tcPr>
            <w:tcW w:w="7484" w:type="dxa"/>
            <w:tcBorders>
              <w:top w:val="single" w:sz="4" w:space="0" w:color="auto"/>
              <w:left w:val="single" w:sz="4" w:space="0" w:color="auto"/>
              <w:bottom w:val="single" w:sz="4" w:space="0" w:color="auto"/>
              <w:right w:val="single" w:sz="4" w:space="0" w:color="auto"/>
            </w:tcBorders>
          </w:tcPr>
          <w:p w14:paraId="15E47162" w14:textId="6F4E5B24"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 xml:space="preserve">Also called Pesach, major Jewish holiday. </w:t>
            </w:r>
          </w:p>
        </w:tc>
      </w:tr>
      <w:tr w:rsidR="00CF217B" w:rsidRPr="007A6B19" w14:paraId="38316BB6" w14:textId="77777777" w:rsidTr="00F41264">
        <w:tc>
          <w:tcPr>
            <w:tcW w:w="2734" w:type="dxa"/>
            <w:tcBorders>
              <w:top w:val="single" w:sz="4" w:space="0" w:color="auto"/>
              <w:left w:val="single" w:sz="4" w:space="0" w:color="auto"/>
              <w:bottom w:val="single" w:sz="4" w:space="0" w:color="auto"/>
              <w:right w:val="single" w:sz="4" w:space="0" w:color="auto"/>
            </w:tcBorders>
          </w:tcPr>
          <w:p w14:paraId="242AB4BA" w14:textId="2C0B58A2" w:rsidR="00CF217B" w:rsidRPr="00911787" w:rsidRDefault="00CF217B" w:rsidP="00CF217B">
            <w:pPr>
              <w:spacing w:before="60" w:after="60"/>
              <w:rPr>
                <w:rFonts w:ascii="Century Gothic" w:hAnsi="Century Gothic" w:cs="Arial"/>
                <w:sz w:val="22"/>
                <w:szCs w:val="22"/>
              </w:rPr>
            </w:pPr>
            <w:r w:rsidRPr="00911787">
              <w:rPr>
                <w:rFonts w:ascii="Century Gothic" w:hAnsi="Century Gothic" w:cs="Arial"/>
                <w:sz w:val="22"/>
                <w:szCs w:val="22"/>
              </w:rPr>
              <w:t>Festivals</w:t>
            </w:r>
          </w:p>
        </w:tc>
        <w:tc>
          <w:tcPr>
            <w:tcW w:w="7484" w:type="dxa"/>
            <w:tcBorders>
              <w:top w:val="single" w:sz="4" w:space="0" w:color="auto"/>
              <w:left w:val="single" w:sz="4" w:space="0" w:color="auto"/>
              <w:bottom w:val="single" w:sz="4" w:space="0" w:color="auto"/>
              <w:right w:val="single" w:sz="4" w:space="0" w:color="auto"/>
            </w:tcBorders>
          </w:tcPr>
          <w:p w14:paraId="1563FEC4" w14:textId="4A540FB3"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 xml:space="preserve">A day or period of celebration typically for religious reasons. </w:t>
            </w:r>
          </w:p>
        </w:tc>
      </w:tr>
      <w:tr w:rsidR="00CF217B" w:rsidRPr="007A6B19" w14:paraId="294D68E0" w14:textId="77777777" w:rsidTr="00F41264">
        <w:tc>
          <w:tcPr>
            <w:tcW w:w="2734" w:type="dxa"/>
            <w:tcBorders>
              <w:top w:val="single" w:sz="4" w:space="0" w:color="auto"/>
              <w:left w:val="single" w:sz="4" w:space="0" w:color="auto"/>
              <w:bottom w:val="single" w:sz="4" w:space="0" w:color="auto"/>
              <w:right w:val="single" w:sz="4" w:space="0" w:color="auto"/>
            </w:tcBorders>
          </w:tcPr>
          <w:p w14:paraId="36459134" w14:textId="15EB1F7F" w:rsidR="00CF217B" w:rsidRPr="00911787" w:rsidRDefault="00CF217B" w:rsidP="00CF217B">
            <w:pPr>
              <w:spacing w:before="60" w:after="60"/>
              <w:rPr>
                <w:rFonts w:ascii="Century Gothic" w:hAnsi="Century Gothic" w:cs="Arial"/>
                <w:sz w:val="22"/>
                <w:szCs w:val="22"/>
              </w:rPr>
            </w:pPr>
            <w:r w:rsidRPr="00911787">
              <w:rPr>
                <w:rFonts w:ascii="Century Gothic" w:hAnsi="Century Gothic" w:cs="Arial"/>
                <w:sz w:val="22"/>
                <w:szCs w:val="22"/>
              </w:rPr>
              <w:t>Values</w:t>
            </w:r>
          </w:p>
        </w:tc>
        <w:tc>
          <w:tcPr>
            <w:tcW w:w="7484" w:type="dxa"/>
            <w:tcBorders>
              <w:top w:val="single" w:sz="4" w:space="0" w:color="auto"/>
              <w:left w:val="single" w:sz="4" w:space="0" w:color="auto"/>
              <w:bottom w:val="single" w:sz="4" w:space="0" w:color="auto"/>
              <w:right w:val="single" w:sz="4" w:space="0" w:color="auto"/>
            </w:tcBorders>
          </w:tcPr>
          <w:p w14:paraId="25E04F42" w14:textId="7823F9F7" w:rsidR="00CF217B" w:rsidRPr="00911787" w:rsidRDefault="00CF217B" w:rsidP="00CF217B">
            <w:pPr>
              <w:spacing w:before="60" w:after="60"/>
              <w:rPr>
                <w:rFonts w:ascii="Century Gothic" w:hAnsi="Century Gothic" w:cs="Arial"/>
                <w:sz w:val="22"/>
                <w:szCs w:val="22"/>
              </w:rPr>
            </w:pPr>
            <w:r>
              <w:rPr>
                <w:rFonts w:ascii="Century Gothic" w:hAnsi="Century Gothic" w:cs="Arial"/>
                <w:sz w:val="22"/>
                <w:szCs w:val="22"/>
              </w:rPr>
              <w:t xml:space="preserve">A judgement of what is important in life. </w:t>
            </w:r>
          </w:p>
        </w:tc>
      </w:tr>
      <w:tr w:rsidR="00CF217B" w:rsidRPr="007A6B19" w14:paraId="485DF6EC" w14:textId="77777777" w:rsidTr="00F4126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43023FFF" w14:textId="77777777" w:rsidR="00CF217B" w:rsidRPr="007A6B19" w:rsidRDefault="00CF217B" w:rsidP="00CF217B">
            <w:pPr>
              <w:spacing w:line="256" w:lineRule="auto"/>
              <w:rPr>
                <w:rFonts w:ascii="Century Gothic" w:hAnsi="Century Gothic"/>
                <w:b/>
                <w:sz w:val="22"/>
                <w:szCs w:val="22"/>
                <w:lang w:eastAsia="en-US"/>
              </w:rPr>
            </w:pPr>
            <w:r w:rsidRPr="007A6B19">
              <w:rPr>
                <w:rFonts w:ascii="Century Gothic" w:hAnsi="Century Gothic"/>
                <w:b/>
                <w:sz w:val="22"/>
                <w:szCs w:val="22"/>
                <w:lang w:eastAsia="en-US"/>
              </w:rPr>
              <w:t>Key Skills</w:t>
            </w:r>
          </w:p>
        </w:tc>
      </w:tr>
      <w:tr w:rsidR="00CF217B" w14:paraId="237EB650" w14:textId="77777777" w:rsidTr="00F41264">
        <w:trPr>
          <w:trHeight w:val="600"/>
        </w:trPr>
        <w:tc>
          <w:tcPr>
            <w:tcW w:w="10218" w:type="dxa"/>
            <w:gridSpan w:val="2"/>
            <w:tcBorders>
              <w:top w:val="single" w:sz="4" w:space="0" w:color="auto"/>
              <w:left w:val="single" w:sz="4" w:space="0" w:color="auto"/>
              <w:bottom w:val="single" w:sz="4" w:space="0" w:color="auto"/>
              <w:right w:val="single" w:sz="4" w:space="0" w:color="auto"/>
            </w:tcBorders>
            <w:hideMark/>
          </w:tcPr>
          <w:p w14:paraId="77D9C75C" w14:textId="77777777" w:rsidR="005B4EF4" w:rsidRPr="001761C9" w:rsidRDefault="005B4EF4" w:rsidP="005B4EF4">
            <w:pPr>
              <w:pStyle w:val="NormalWeb"/>
              <w:spacing w:before="0" w:after="0"/>
              <w:rPr>
                <w:rFonts w:ascii="Century Gothic" w:hAnsi="Century Gothic"/>
                <w:b/>
                <w:color w:val="000000"/>
                <w:sz w:val="22"/>
                <w:szCs w:val="22"/>
              </w:rPr>
            </w:pPr>
            <w:r w:rsidRPr="001761C9">
              <w:rPr>
                <w:rFonts w:ascii="Century Gothic" w:hAnsi="Century Gothic"/>
                <w:b/>
                <w:color w:val="000000"/>
                <w:sz w:val="22"/>
                <w:szCs w:val="22"/>
              </w:rPr>
              <w:t xml:space="preserve">Daily practice: </w:t>
            </w:r>
          </w:p>
          <w:p w14:paraId="78C20B8E" w14:textId="77777777" w:rsidR="005B4EF4" w:rsidRPr="0010615A" w:rsidRDefault="005B4EF4" w:rsidP="005B4EF4">
            <w:pPr>
              <w:pStyle w:val="NormalWeb"/>
              <w:numPr>
                <w:ilvl w:val="0"/>
                <w:numId w:val="6"/>
              </w:numPr>
              <w:spacing w:before="0" w:after="0"/>
              <w:ind w:left="171" w:hanging="171"/>
              <w:rPr>
                <w:rFonts w:ascii="Century Gothic" w:hAnsi="Century Gothic"/>
                <w:color w:val="000000"/>
                <w:sz w:val="22"/>
                <w:szCs w:val="22"/>
              </w:rPr>
            </w:pPr>
            <w:r>
              <w:rPr>
                <w:rFonts w:ascii="Century Gothic" w:hAnsi="Century Gothic"/>
                <w:color w:val="000000"/>
                <w:sz w:val="22"/>
                <w:szCs w:val="22"/>
              </w:rPr>
              <w:t>T</w:t>
            </w:r>
            <w:r w:rsidRPr="0010615A">
              <w:rPr>
                <w:rFonts w:ascii="Century Gothic" w:hAnsi="Century Gothic"/>
                <w:color w:val="000000"/>
                <w:sz w:val="22"/>
                <w:szCs w:val="22"/>
              </w:rPr>
              <w:t>alk about what is important to Jews with respect for their feelings</w:t>
            </w:r>
            <w:r>
              <w:rPr>
                <w:rFonts w:ascii="Century Gothic" w:hAnsi="Century Gothic"/>
                <w:color w:val="000000"/>
                <w:sz w:val="22"/>
                <w:szCs w:val="22"/>
              </w:rPr>
              <w:t>.</w:t>
            </w:r>
          </w:p>
          <w:p w14:paraId="47423F98" w14:textId="77777777" w:rsidR="005B4EF4" w:rsidRPr="001761C9" w:rsidRDefault="005B4EF4" w:rsidP="005B4EF4">
            <w:pPr>
              <w:pStyle w:val="NormalWeb"/>
              <w:spacing w:before="0" w:after="0"/>
              <w:rPr>
                <w:rFonts w:ascii="Century Gothic" w:hAnsi="Century Gothic"/>
                <w:b/>
                <w:color w:val="000000"/>
                <w:sz w:val="22"/>
                <w:szCs w:val="22"/>
              </w:rPr>
            </w:pPr>
            <w:r w:rsidRPr="001761C9">
              <w:rPr>
                <w:rFonts w:ascii="Century Gothic" w:hAnsi="Century Gothic"/>
                <w:b/>
                <w:color w:val="000000"/>
                <w:sz w:val="22"/>
                <w:szCs w:val="22"/>
              </w:rPr>
              <w:t xml:space="preserve">Deity: beliefs and scripture </w:t>
            </w:r>
          </w:p>
          <w:p w14:paraId="538E918B" w14:textId="77777777" w:rsidR="005B4EF4" w:rsidRDefault="005B4EF4" w:rsidP="005B4EF4">
            <w:pPr>
              <w:pStyle w:val="NormalWeb"/>
              <w:numPr>
                <w:ilvl w:val="0"/>
                <w:numId w:val="6"/>
              </w:numPr>
              <w:spacing w:before="0" w:after="0"/>
              <w:ind w:left="171" w:hanging="141"/>
              <w:rPr>
                <w:rFonts w:ascii="Century Gothic" w:hAnsi="Century Gothic"/>
                <w:color w:val="000000"/>
                <w:sz w:val="22"/>
                <w:szCs w:val="22"/>
              </w:rPr>
            </w:pPr>
            <w:r>
              <w:rPr>
                <w:rFonts w:ascii="Century Gothic" w:hAnsi="Century Gothic"/>
                <w:color w:val="000000"/>
                <w:sz w:val="22"/>
                <w:szCs w:val="22"/>
              </w:rPr>
              <w:t>S</w:t>
            </w:r>
            <w:r w:rsidRPr="0010615A">
              <w:rPr>
                <w:rFonts w:ascii="Century Gothic" w:hAnsi="Century Gothic"/>
                <w:color w:val="000000"/>
                <w:sz w:val="22"/>
                <w:szCs w:val="22"/>
              </w:rPr>
              <w:t>ay what some Christian and Jewish symbols and stories stand for and say what some of the art and stories are about.</w:t>
            </w:r>
          </w:p>
          <w:p w14:paraId="1F726DD8" w14:textId="77777777" w:rsidR="005B4EF4" w:rsidRPr="001761C9" w:rsidRDefault="005B4EF4" w:rsidP="005B4EF4">
            <w:pPr>
              <w:pStyle w:val="NormalWeb"/>
              <w:spacing w:before="0" w:after="0"/>
              <w:rPr>
                <w:rFonts w:ascii="Century Gothic" w:hAnsi="Century Gothic"/>
                <w:b/>
                <w:color w:val="000000"/>
                <w:sz w:val="22"/>
                <w:szCs w:val="22"/>
              </w:rPr>
            </w:pPr>
            <w:r w:rsidRPr="001761C9">
              <w:rPr>
                <w:rFonts w:ascii="Century Gothic" w:hAnsi="Century Gothic"/>
                <w:b/>
                <w:color w:val="000000"/>
                <w:sz w:val="22"/>
                <w:szCs w:val="22"/>
              </w:rPr>
              <w:t xml:space="preserve">Worship and Celebration: </w:t>
            </w:r>
          </w:p>
          <w:p w14:paraId="5F06D0A2" w14:textId="03ECC3F9" w:rsidR="00CF217B" w:rsidRPr="001233C2" w:rsidRDefault="005B4EF4" w:rsidP="005B4EF4">
            <w:pPr>
              <w:spacing w:line="256" w:lineRule="auto"/>
              <w:rPr>
                <w:rFonts w:ascii="Century Gothic" w:hAnsi="Century Gothic" w:cs="Arial"/>
                <w:b/>
                <w:sz w:val="22"/>
              </w:rPr>
            </w:pPr>
            <w:r>
              <w:rPr>
                <w:rFonts w:ascii="Century Gothic" w:hAnsi="Century Gothic"/>
                <w:color w:val="000000"/>
                <w:sz w:val="22"/>
                <w:szCs w:val="22"/>
              </w:rPr>
              <w:t>U</w:t>
            </w:r>
            <w:r w:rsidRPr="0010615A">
              <w:rPr>
                <w:rFonts w:ascii="Century Gothic" w:hAnsi="Century Gothic"/>
                <w:color w:val="000000"/>
                <w:sz w:val="22"/>
                <w:szCs w:val="22"/>
              </w:rPr>
              <w:t>se the right names for some things and places that are special to Christians and Jews</w:t>
            </w:r>
            <w:r>
              <w:rPr>
                <w:rFonts w:ascii="Century Gothic" w:hAnsi="Century Gothic"/>
                <w:color w:val="000000"/>
                <w:sz w:val="22"/>
                <w:szCs w:val="22"/>
              </w:rPr>
              <w:t>.</w:t>
            </w:r>
          </w:p>
        </w:tc>
      </w:tr>
    </w:tbl>
    <w:p w14:paraId="424F34EA" w14:textId="28F322D3" w:rsidR="00F41264" w:rsidRDefault="00F41264" w:rsidP="00FA1C64">
      <w:pPr>
        <w:rPr>
          <w:rFonts w:ascii="Century Gothic" w:hAnsi="Century Gothic"/>
        </w:rPr>
      </w:pPr>
    </w:p>
    <w:p w14:paraId="128BBEB7" w14:textId="16201F97" w:rsidR="008440B9" w:rsidRDefault="008440B9" w:rsidP="00FA1C64">
      <w:pPr>
        <w:rPr>
          <w:rFonts w:ascii="Century Gothic" w:hAnsi="Century Gothic"/>
        </w:rPr>
      </w:pPr>
    </w:p>
    <w:p w14:paraId="6968A4AB" w14:textId="6E821287" w:rsidR="008440B9" w:rsidRDefault="008440B9" w:rsidP="00FA1C64">
      <w:pPr>
        <w:rPr>
          <w:rFonts w:ascii="Century Gothic" w:hAnsi="Century Gothic"/>
        </w:rPr>
      </w:pPr>
    </w:p>
    <w:p w14:paraId="0F0DC027" w14:textId="1D915C6E" w:rsidR="008440B9" w:rsidRDefault="008440B9" w:rsidP="00FA1C64">
      <w:pPr>
        <w:rPr>
          <w:rFonts w:ascii="Century Gothic" w:hAnsi="Century Gothic"/>
        </w:rPr>
      </w:pPr>
    </w:p>
    <w:p w14:paraId="6C93ADA4" w14:textId="787969EE" w:rsidR="008440B9" w:rsidRDefault="008440B9" w:rsidP="00FA1C64">
      <w:pPr>
        <w:rPr>
          <w:rFonts w:ascii="Century Gothic" w:hAnsi="Century Gothic"/>
        </w:rPr>
      </w:pPr>
    </w:p>
    <w:p w14:paraId="64E1CB51" w14:textId="4541C601" w:rsidR="008440B9" w:rsidRDefault="008440B9" w:rsidP="00FA1C64">
      <w:pPr>
        <w:rPr>
          <w:rFonts w:ascii="Century Gothic" w:hAnsi="Century Gothic"/>
        </w:rPr>
      </w:pPr>
    </w:p>
    <w:p w14:paraId="0755FD91" w14:textId="08ED580E" w:rsidR="008440B9" w:rsidRDefault="008440B9" w:rsidP="00FA1C64">
      <w:pPr>
        <w:rPr>
          <w:rFonts w:ascii="Century Gothic" w:hAnsi="Century Gothic"/>
        </w:rPr>
      </w:pPr>
    </w:p>
    <w:p w14:paraId="1457C34A" w14:textId="05EBBC30" w:rsidR="008440B9" w:rsidRDefault="008440B9" w:rsidP="00FA1C64">
      <w:pPr>
        <w:rPr>
          <w:rFonts w:ascii="Century Gothic" w:hAnsi="Century Gothic"/>
        </w:rPr>
      </w:pPr>
    </w:p>
    <w:p w14:paraId="3F9F29CC" w14:textId="58133EF7" w:rsidR="008440B9" w:rsidRDefault="008440B9" w:rsidP="00FA1C64">
      <w:pPr>
        <w:rPr>
          <w:rFonts w:ascii="Century Gothic" w:hAnsi="Century Gothic"/>
        </w:rPr>
      </w:pPr>
    </w:p>
    <w:p w14:paraId="75636AFC" w14:textId="020C3CE9" w:rsidR="008440B9" w:rsidRDefault="008440B9" w:rsidP="00FA1C64">
      <w:pPr>
        <w:rPr>
          <w:rFonts w:ascii="Century Gothic" w:hAnsi="Century Gothic"/>
        </w:rPr>
      </w:pPr>
    </w:p>
    <w:p w14:paraId="2A8977C2" w14:textId="76C42165" w:rsidR="008440B9" w:rsidRDefault="008440B9" w:rsidP="00FA1C64">
      <w:pPr>
        <w:rPr>
          <w:rFonts w:ascii="Century Gothic" w:hAnsi="Century Gothic"/>
        </w:rPr>
      </w:pPr>
    </w:p>
    <w:p w14:paraId="5D422151" w14:textId="4D05038E" w:rsidR="008440B9" w:rsidRDefault="008440B9" w:rsidP="00FA1C64">
      <w:pPr>
        <w:rPr>
          <w:rFonts w:ascii="Century Gothic" w:hAnsi="Century Gothic"/>
        </w:rPr>
      </w:pPr>
    </w:p>
    <w:p w14:paraId="54664456" w14:textId="72588AB4" w:rsidR="008440B9" w:rsidRDefault="008440B9" w:rsidP="00FA1C64">
      <w:pPr>
        <w:rPr>
          <w:rFonts w:ascii="Century Gothic" w:hAnsi="Century Gothic"/>
        </w:rPr>
      </w:pPr>
    </w:p>
    <w:p w14:paraId="49CE1812" w14:textId="027E4DF9" w:rsidR="008440B9" w:rsidRDefault="008440B9" w:rsidP="00FA1C64">
      <w:pPr>
        <w:rPr>
          <w:rFonts w:ascii="Century Gothic" w:hAnsi="Century Gothic"/>
        </w:rPr>
      </w:pPr>
    </w:p>
    <w:p w14:paraId="4281FE5B" w14:textId="1007CC0B" w:rsidR="008440B9" w:rsidRDefault="008440B9" w:rsidP="00FA1C64">
      <w:pPr>
        <w:rPr>
          <w:rFonts w:ascii="Century Gothic" w:hAnsi="Century Gothic"/>
        </w:rPr>
      </w:pPr>
    </w:p>
    <w:p w14:paraId="162B8A74" w14:textId="1F6B506C" w:rsidR="008440B9" w:rsidRDefault="008440B9" w:rsidP="00FA1C64">
      <w:pPr>
        <w:rPr>
          <w:rFonts w:ascii="Century Gothic" w:hAnsi="Century Gothic"/>
        </w:rPr>
      </w:pPr>
    </w:p>
    <w:p w14:paraId="72F8EF43" w14:textId="52FFC7BD" w:rsidR="008440B9" w:rsidRDefault="008440B9" w:rsidP="00FA1C64">
      <w:pPr>
        <w:rPr>
          <w:rFonts w:ascii="Century Gothic" w:hAnsi="Century Gothic"/>
        </w:rPr>
      </w:pPr>
    </w:p>
    <w:p w14:paraId="399E74CD" w14:textId="0EF3BFD5" w:rsidR="008440B9" w:rsidRDefault="008440B9" w:rsidP="00FA1C64">
      <w:pPr>
        <w:rPr>
          <w:rFonts w:ascii="Century Gothic" w:hAnsi="Century Gothic"/>
        </w:rPr>
      </w:pPr>
    </w:p>
    <w:p w14:paraId="3812FC50" w14:textId="4B6649CD" w:rsidR="008440B9" w:rsidRDefault="008440B9" w:rsidP="00FA1C64">
      <w:pPr>
        <w:rPr>
          <w:rFonts w:ascii="Century Gothic" w:hAnsi="Century Gothic"/>
        </w:rPr>
      </w:pPr>
    </w:p>
    <w:p w14:paraId="2E2A14EA" w14:textId="1F712DE0" w:rsidR="008440B9" w:rsidRDefault="008440B9" w:rsidP="00FA1C64">
      <w:pPr>
        <w:rPr>
          <w:rFonts w:ascii="Century Gothic" w:hAnsi="Century Gothic"/>
        </w:rPr>
      </w:pPr>
    </w:p>
    <w:p w14:paraId="53F9AE2F" w14:textId="2C9C29AD" w:rsidR="008440B9" w:rsidRDefault="008440B9" w:rsidP="00FA1C64">
      <w:pPr>
        <w:rPr>
          <w:rFonts w:ascii="Century Gothic" w:hAnsi="Century Gothic"/>
        </w:rPr>
      </w:pPr>
    </w:p>
    <w:p w14:paraId="7DF79B33" w14:textId="1F09ED10" w:rsidR="008440B9" w:rsidRDefault="008440B9" w:rsidP="00FA1C64">
      <w:pPr>
        <w:rPr>
          <w:rFonts w:ascii="Century Gothic" w:hAnsi="Century Gothic"/>
        </w:rPr>
      </w:pPr>
    </w:p>
    <w:p w14:paraId="5AD84A44" w14:textId="36A5E92C" w:rsidR="008440B9" w:rsidRDefault="008440B9" w:rsidP="00FA1C64">
      <w:pPr>
        <w:rPr>
          <w:rFonts w:ascii="Century Gothic" w:hAnsi="Century Gothic"/>
        </w:rPr>
      </w:pPr>
    </w:p>
    <w:p w14:paraId="15EF07FE" w14:textId="0E1247EF" w:rsidR="008440B9" w:rsidRDefault="008440B9" w:rsidP="00FA1C64">
      <w:pPr>
        <w:rPr>
          <w:rFonts w:ascii="Century Gothic" w:hAnsi="Century Gothic"/>
        </w:rPr>
      </w:pPr>
    </w:p>
    <w:p w14:paraId="6E5E5930" w14:textId="34907D93" w:rsidR="008440B9" w:rsidRDefault="008440B9" w:rsidP="00FA1C64">
      <w:pPr>
        <w:rPr>
          <w:rFonts w:ascii="Century Gothic" w:hAnsi="Century Gothic"/>
        </w:rPr>
      </w:pPr>
    </w:p>
    <w:p w14:paraId="262E430D" w14:textId="57CF0A9C" w:rsidR="008440B9" w:rsidRDefault="008440B9" w:rsidP="00FA1C64">
      <w:pPr>
        <w:rPr>
          <w:rFonts w:ascii="Century Gothic" w:hAnsi="Century Gothic"/>
        </w:rPr>
      </w:pPr>
    </w:p>
    <w:p w14:paraId="3CD6E80D" w14:textId="1B910B59" w:rsidR="008440B9" w:rsidRDefault="008440B9" w:rsidP="00FA1C64">
      <w:pPr>
        <w:rPr>
          <w:rFonts w:ascii="Century Gothic" w:hAnsi="Century Gothic"/>
        </w:rPr>
      </w:pPr>
    </w:p>
    <w:p w14:paraId="266D19E5" w14:textId="42872163" w:rsidR="008440B9" w:rsidRDefault="008440B9" w:rsidP="00FA1C64">
      <w:pPr>
        <w:rPr>
          <w:rFonts w:ascii="Century Gothic" w:hAnsi="Century Gothic"/>
        </w:rPr>
      </w:pPr>
    </w:p>
    <w:p w14:paraId="55189979" w14:textId="2BC48DE0" w:rsidR="008440B9" w:rsidRDefault="008440B9" w:rsidP="00FA1C64">
      <w:pPr>
        <w:rPr>
          <w:rFonts w:ascii="Century Gothic" w:hAnsi="Century Gothic"/>
        </w:rPr>
      </w:pPr>
    </w:p>
    <w:p w14:paraId="3C5BAA4A" w14:textId="23A0B259" w:rsidR="008440B9" w:rsidRDefault="008440B9" w:rsidP="00FA1C64">
      <w:pPr>
        <w:rPr>
          <w:rFonts w:ascii="Century Gothic" w:hAnsi="Century Gothic"/>
        </w:rPr>
      </w:pPr>
    </w:p>
    <w:p w14:paraId="66E6D586" w14:textId="77777777" w:rsidR="008440B9" w:rsidRDefault="008440B9" w:rsidP="00FA1C64">
      <w:pPr>
        <w:rPr>
          <w:rFonts w:ascii="Century Gothic" w:hAnsi="Century Gothic"/>
        </w:rPr>
      </w:pPr>
    </w:p>
    <w:tbl>
      <w:tblPr>
        <w:tblW w:w="1021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8"/>
        <w:gridCol w:w="8080"/>
      </w:tblGrid>
      <w:tr w:rsidR="00F41264" w14:paraId="295B9764" w14:textId="77777777" w:rsidTr="673C74B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91D0528" w14:textId="77777777" w:rsidR="00F41264" w:rsidRDefault="00F41264" w:rsidP="00541976">
            <w:pPr>
              <w:spacing w:line="256" w:lineRule="auto"/>
              <w:rPr>
                <w:rFonts w:ascii="Century Gothic" w:hAnsi="Century Gothic"/>
                <w:b/>
                <w:lang w:eastAsia="en-US"/>
              </w:rPr>
            </w:pPr>
            <w:r>
              <w:rPr>
                <w:rFonts w:ascii="Century Gothic" w:hAnsi="Century Gothic"/>
                <w:noProof/>
                <w:color w:val="464646"/>
                <w:w w:val="90"/>
              </w:rPr>
              <w:lastRenderedPageBreak/>
              <w:drawing>
                <wp:inline distT="0" distB="0" distL="0" distR="0" wp14:anchorId="09619E40" wp14:editId="0100B35A">
                  <wp:extent cx="1937385" cy="554990"/>
                  <wp:effectExtent l="0" t="0" r="0" b="0"/>
                  <wp:docPr id="3" name="Picture 3" descr="kaleidoscop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eidoscope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7385" cy="554990"/>
                          </a:xfrm>
                          <a:prstGeom prst="rect">
                            <a:avLst/>
                          </a:prstGeom>
                          <a:noFill/>
                          <a:ln>
                            <a:noFill/>
                          </a:ln>
                        </pic:spPr>
                      </pic:pic>
                    </a:graphicData>
                  </a:graphic>
                </wp:inline>
              </w:drawing>
            </w:r>
            <w:r>
              <w:rPr>
                <w:rFonts w:ascii="Century Gothic" w:hAnsi="Century Gothic"/>
                <w:b/>
                <w:lang w:eastAsia="en-US"/>
              </w:rPr>
              <w:t>Kaleidoscope RE Curriculum</w:t>
            </w:r>
          </w:p>
        </w:tc>
      </w:tr>
      <w:tr w:rsidR="00F41264" w14:paraId="51B565B4" w14:textId="77777777" w:rsidTr="673C74B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9CB9239" w14:textId="5C7DA221" w:rsidR="00F41264" w:rsidRDefault="00F41264" w:rsidP="00541976">
            <w:pPr>
              <w:spacing w:line="256" w:lineRule="auto"/>
              <w:jc w:val="center"/>
              <w:rPr>
                <w:rFonts w:ascii="Century Gothic" w:hAnsi="Century Gothic"/>
                <w:b/>
                <w:lang w:eastAsia="en-US"/>
              </w:rPr>
            </w:pPr>
            <w:r>
              <w:rPr>
                <w:rFonts w:ascii="Century Gothic" w:hAnsi="Century Gothic"/>
                <w:b/>
                <w:lang w:eastAsia="en-US"/>
              </w:rPr>
              <w:t xml:space="preserve">Learning Organiser for Year </w:t>
            </w:r>
            <w:r w:rsidR="00EE11D5">
              <w:rPr>
                <w:rFonts w:ascii="Century Gothic" w:hAnsi="Century Gothic"/>
                <w:b/>
                <w:lang w:eastAsia="en-US"/>
              </w:rPr>
              <w:t>3/4</w:t>
            </w:r>
          </w:p>
        </w:tc>
      </w:tr>
      <w:tr w:rsidR="00F41264" w14:paraId="554CCC68" w14:textId="77777777" w:rsidTr="673C74B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70B91CB" w14:textId="18FE299E" w:rsidR="00F41264" w:rsidRDefault="00F97121"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AMV</w:t>
            </w:r>
            <w:r w:rsidR="00F41264">
              <w:rPr>
                <w:rFonts w:ascii="Century Gothic" w:hAnsi="Century Gothic"/>
                <w:b/>
                <w:sz w:val="22"/>
                <w:szCs w:val="22"/>
                <w:lang w:eastAsia="en-US"/>
              </w:rPr>
              <w:t xml:space="preserve"> Summary </w:t>
            </w:r>
          </w:p>
          <w:p w14:paraId="51E4E5B2" w14:textId="436A7AE0" w:rsidR="00F41264" w:rsidRDefault="00F41264"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 xml:space="preserve">Key Subject Concepts - </w:t>
            </w:r>
            <w:r w:rsidR="00EE11D5">
              <w:rPr>
                <w:rFonts w:ascii="Century Gothic" w:hAnsi="Century Gothic"/>
                <w:b/>
                <w:sz w:val="22"/>
                <w:szCs w:val="22"/>
                <w:lang w:eastAsia="en-US"/>
              </w:rPr>
              <w:t>Hinduism</w:t>
            </w:r>
          </w:p>
        </w:tc>
      </w:tr>
      <w:tr w:rsidR="00F41264" w14:paraId="0F8745A8" w14:textId="77777777" w:rsidTr="673C74B4">
        <w:tc>
          <w:tcPr>
            <w:tcW w:w="10218" w:type="dxa"/>
            <w:gridSpan w:val="2"/>
            <w:tcBorders>
              <w:top w:val="single" w:sz="4" w:space="0" w:color="auto"/>
              <w:left w:val="single" w:sz="4" w:space="0" w:color="auto"/>
              <w:bottom w:val="single" w:sz="4" w:space="0" w:color="auto"/>
              <w:right w:val="single" w:sz="4" w:space="0" w:color="auto"/>
            </w:tcBorders>
            <w:hideMark/>
          </w:tcPr>
          <w:p w14:paraId="2842F179" w14:textId="17106399" w:rsidR="00EE11D5" w:rsidRPr="00BA5B05" w:rsidRDefault="00EE11D5" w:rsidP="00EE11D5">
            <w:pPr>
              <w:spacing w:line="256" w:lineRule="auto"/>
              <w:rPr>
                <w:rFonts w:ascii="Century Gothic" w:hAnsi="Century Gothic"/>
                <w:b/>
                <w:bCs/>
                <w:sz w:val="22"/>
                <w:szCs w:val="22"/>
                <w:u w:val="single"/>
                <w:lang w:eastAsia="en-US"/>
              </w:rPr>
            </w:pPr>
            <w:r w:rsidRPr="00BA5B05">
              <w:rPr>
                <w:rFonts w:ascii="Century Gothic" w:hAnsi="Century Gothic"/>
                <w:b/>
                <w:bCs/>
                <w:sz w:val="22"/>
                <w:szCs w:val="22"/>
                <w:u w:val="single"/>
                <w:lang w:eastAsia="en-US"/>
              </w:rPr>
              <w:t>AMV North Somerset</w:t>
            </w:r>
          </w:p>
          <w:p w14:paraId="0E96E210" w14:textId="77777777" w:rsidR="00EE11D5" w:rsidRPr="00EE11D5" w:rsidRDefault="00EE11D5" w:rsidP="00EE11D5">
            <w:pPr>
              <w:spacing w:before="60" w:after="60"/>
              <w:rPr>
                <w:rFonts w:ascii="Century Gothic" w:hAnsi="Century Gothic" w:cs="Arial"/>
                <w:sz w:val="22"/>
              </w:rPr>
            </w:pPr>
            <w:r w:rsidRPr="00EE11D5">
              <w:rPr>
                <w:rFonts w:ascii="Century Gothic" w:hAnsi="Century Gothic" w:cs="Arial"/>
                <w:sz w:val="22"/>
              </w:rPr>
              <w:t xml:space="preserve">The focus in the following lessons is on exploring the impact of beliefs on how people live their lives, understanding and responding to beliefs and attitudes and evaluating own and other’s values. </w:t>
            </w:r>
          </w:p>
          <w:p w14:paraId="1B4264D0" w14:textId="77777777" w:rsidR="00EE11D5" w:rsidRPr="00EE11D5" w:rsidRDefault="00EE11D5" w:rsidP="00EE11D5">
            <w:pPr>
              <w:spacing w:line="256" w:lineRule="auto"/>
              <w:rPr>
                <w:rFonts w:ascii="Century Gothic" w:hAnsi="Century Gothic" w:cs="Arial"/>
                <w:sz w:val="22"/>
              </w:rPr>
            </w:pPr>
            <w:r w:rsidRPr="00EE11D5">
              <w:rPr>
                <w:rFonts w:ascii="Century Gothic" w:hAnsi="Century Gothic" w:cs="Arial"/>
                <w:sz w:val="22"/>
              </w:rPr>
              <w:t>The programme of learning aims to engage pupils through activities that may inspire action in their own lives, challenge their own views and understand more of how faith/belief inspires actions.</w:t>
            </w:r>
          </w:p>
          <w:p w14:paraId="7E4A9D73" w14:textId="265EBB41" w:rsidR="00EE11D5" w:rsidRDefault="00EE11D5" w:rsidP="00EE11D5">
            <w:pPr>
              <w:spacing w:line="256" w:lineRule="auto"/>
              <w:rPr>
                <w:rFonts w:ascii="Century Gothic" w:hAnsi="Century Gothic"/>
                <w:sz w:val="22"/>
                <w:szCs w:val="22"/>
                <w:lang w:eastAsia="en-US"/>
              </w:rPr>
            </w:pPr>
          </w:p>
        </w:tc>
      </w:tr>
      <w:tr w:rsidR="00F41264" w14:paraId="23B5BDF7" w14:textId="77777777" w:rsidTr="673C74B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538801B1" w14:textId="77777777" w:rsidR="00F41264" w:rsidRDefault="00F41264" w:rsidP="00541976">
            <w:pPr>
              <w:spacing w:line="256" w:lineRule="auto"/>
              <w:rPr>
                <w:rFonts w:ascii="Century Gothic" w:hAnsi="Century Gothic"/>
                <w:b/>
                <w:sz w:val="22"/>
                <w:szCs w:val="22"/>
                <w:lang w:eastAsia="en-US"/>
              </w:rPr>
            </w:pPr>
            <w:r>
              <w:rPr>
                <w:rFonts w:ascii="Century Gothic" w:hAnsi="Century Gothic"/>
                <w:b/>
                <w:sz w:val="22"/>
                <w:szCs w:val="22"/>
                <w:lang w:eastAsia="en-US"/>
              </w:rPr>
              <w:t>Prior Knowledge/Experience</w:t>
            </w:r>
          </w:p>
        </w:tc>
      </w:tr>
      <w:tr w:rsidR="00F41264" w14:paraId="3D717F89" w14:textId="77777777" w:rsidTr="673C74B4">
        <w:tc>
          <w:tcPr>
            <w:tcW w:w="10218" w:type="dxa"/>
            <w:gridSpan w:val="2"/>
            <w:tcBorders>
              <w:top w:val="single" w:sz="4" w:space="0" w:color="auto"/>
              <w:left w:val="single" w:sz="4" w:space="0" w:color="auto"/>
              <w:bottom w:val="single" w:sz="4" w:space="0" w:color="auto"/>
              <w:right w:val="single" w:sz="4" w:space="0" w:color="auto"/>
            </w:tcBorders>
            <w:hideMark/>
          </w:tcPr>
          <w:p w14:paraId="0560090C" w14:textId="383B6127" w:rsidR="00F41264" w:rsidRPr="00BA5B05" w:rsidRDefault="00F41264" w:rsidP="00BA5B05">
            <w:pPr>
              <w:spacing w:line="256" w:lineRule="auto"/>
              <w:rPr>
                <w:rFonts w:ascii="Century Gothic" w:hAnsi="Century Gothic"/>
                <w:sz w:val="22"/>
                <w:szCs w:val="22"/>
                <w:lang w:eastAsia="en-US"/>
              </w:rPr>
            </w:pPr>
            <w:r>
              <w:rPr>
                <w:rFonts w:ascii="Century Gothic" w:hAnsi="Century Gothic"/>
                <w:sz w:val="22"/>
                <w:szCs w:val="22"/>
                <w:lang w:eastAsia="en-US"/>
              </w:rPr>
              <w:t>Check that children understand:</w:t>
            </w:r>
          </w:p>
          <w:p w14:paraId="1134F644" w14:textId="77777777" w:rsidR="00F97121" w:rsidRDefault="00EE11D5" w:rsidP="00F97121">
            <w:pPr>
              <w:pStyle w:val="ListParagraph"/>
              <w:numPr>
                <w:ilvl w:val="0"/>
                <w:numId w:val="6"/>
              </w:numPr>
              <w:spacing w:line="256" w:lineRule="auto"/>
              <w:rPr>
                <w:rFonts w:ascii="Century Gothic" w:hAnsi="Century Gothic" w:cs="Arial"/>
                <w:sz w:val="22"/>
              </w:rPr>
            </w:pPr>
            <w:r w:rsidRPr="00F97121">
              <w:rPr>
                <w:rFonts w:ascii="Century Gothic" w:hAnsi="Century Gothic" w:cs="Arial"/>
                <w:sz w:val="22"/>
              </w:rPr>
              <w:t xml:space="preserve">some of the teachings of Jesus, </w:t>
            </w:r>
          </w:p>
          <w:p w14:paraId="0C95533B" w14:textId="77777777" w:rsidR="00F97121" w:rsidRDefault="00EE11D5" w:rsidP="00F97121">
            <w:pPr>
              <w:pStyle w:val="ListParagraph"/>
              <w:numPr>
                <w:ilvl w:val="0"/>
                <w:numId w:val="6"/>
              </w:numPr>
              <w:spacing w:line="256" w:lineRule="auto"/>
              <w:rPr>
                <w:rFonts w:ascii="Century Gothic" w:hAnsi="Century Gothic" w:cs="Arial"/>
                <w:sz w:val="22"/>
              </w:rPr>
            </w:pPr>
            <w:r w:rsidRPr="00F97121">
              <w:rPr>
                <w:rFonts w:ascii="Century Gothic" w:hAnsi="Century Gothic" w:cs="Arial"/>
                <w:sz w:val="22"/>
              </w:rPr>
              <w:t xml:space="preserve">have studied Important People such as Moses (KS1) </w:t>
            </w:r>
          </w:p>
          <w:p w14:paraId="6CF9FB14" w14:textId="0140E090" w:rsidR="00EE11D5" w:rsidRPr="00F97121" w:rsidRDefault="00F97121" w:rsidP="00F97121">
            <w:pPr>
              <w:pStyle w:val="ListParagraph"/>
              <w:numPr>
                <w:ilvl w:val="0"/>
                <w:numId w:val="6"/>
              </w:numPr>
              <w:spacing w:line="256" w:lineRule="auto"/>
              <w:rPr>
                <w:rFonts w:ascii="Century Gothic" w:hAnsi="Century Gothic" w:cs="Arial"/>
                <w:sz w:val="22"/>
              </w:rPr>
            </w:pPr>
            <w:r>
              <w:rPr>
                <w:rFonts w:ascii="Century Gothic" w:hAnsi="Century Gothic" w:cs="Arial"/>
                <w:sz w:val="22"/>
              </w:rPr>
              <w:t xml:space="preserve">how to </w:t>
            </w:r>
            <w:r w:rsidR="00EE11D5" w:rsidRPr="00F97121">
              <w:rPr>
                <w:rFonts w:ascii="Century Gothic" w:hAnsi="Century Gothic" w:cs="Arial"/>
                <w:sz w:val="22"/>
              </w:rPr>
              <w:t>give their own points of vie</w:t>
            </w:r>
            <w:r>
              <w:rPr>
                <w:rFonts w:ascii="Century Gothic" w:hAnsi="Century Gothic" w:cs="Arial"/>
                <w:sz w:val="22"/>
              </w:rPr>
              <w:t xml:space="preserve">w </w:t>
            </w:r>
            <w:r w:rsidR="00EE11D5" w:rsidRPr="00F97121">
              <w:rPr>
                <w:rFonts w:ascii="Century Gothic" w:hAnsi="Century Gothic" w:cs="Arial"/>
                <w:sz w:val="22"/>
              </w:rPr>
              <w:t>in RE lessons.</w:t>
            </w:r>
          </w:p>
          <w:p w14:paraId="1B0C2EF0" w14:textId="287FB568" w:rsidR="00EE11D5" w:rsidRPr="00EE11D5" w:rsidRDefault="00EE11D5" w:rsidP="00EE11D5">
            <w:pPr>
              <w:spacing w:line="256" w:lineRule="auto"/>
              <w:rPr>
                <w:rFonts w:ascii="Century Gothic" w:hAnsi="Century Gothic"/>
                <w:sz w:val="22"/>
                <w:szCs w:val="22"/>
                <w:lang w:eastAsia="en-US"/>
              </w:rPr>
            </w:pPr>
          </w:p>
        </w:tc>
      </w:tr>
      <w:tr w:rsidR="00F41264" w14:paraId="0FD80277" w14:textId="77777777" w:rsidTr="673C74B4">
        <w:tc>
          <w:tcPr>
            <w:tcW w:w="2138"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46367626" w14:textId="77777777" w:rsidR="00F41264" w:rsidRDefault="00F41264"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Key Vocabulary</w:t>
            </w:r>
          </w:p>
        </w:tc>
        <w:tc>
          <w:tcPr>
            <w:tcW w:w="8080"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25F5F4E" w14:textId="77777777" w:rsidR="00F41264" w:rsidRDefault="00F41264"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Definition</w:t>
            </w:r>
          </w:p>
        </w:tc>
      </w:tr>
      <w:tr w:rsidR="00F41264" w14:paraId="1026D8A3" w14:textId="77777777" w:rsidTr="673C74B4">
        <w:tc>
          <w:tcPr>
            <w:tcW w:w="2138" w:type="dxa"/>
            <w:tcBorders>
              <w:top w:val="single" w:sz="4" w:space="0" w:color="auto"/>
              <w:left w:val="single" w:sz="4" w:space="0" w:color="auto"/>
              <w:bottom w:val="single" w:sz="4" w:space="0" w:color="auto"/>
              <w:right w:val="single" w:sz="4" w:space="0" w:color="auto"/>
            </w:tcBorders>
          </w:tcPr>
          <w:p w14:paraId="6CE33B83" w14:textId="7EC7B4BA"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Hindu</w:t>
            </w:r>
          </w:p>
        </w:tc>
        <w:tc>
          <w:tcPr>
            <w:tcW w:w="8080" w:type="dxa"/>
            <w:tcBorders>
              <w:top w:val="single" w:sz="4" w:space="0" w:color="auto"/>
              <w:left w:val="single" w:sz="4" w:space="0" w:color="auto"/>
              <w:bottom w:val="single" w:sz="4" w:space="0" w:color="auto"/>
              <w:right w:val="single" w:sz="4" w:space="0" w:color="auto"/>
            </w:tcBorders>
          </w:tcPr>
          <w:p w14:paraId="646EF7D7" w14:textId="26B7296B" w:rsidR="00F41264" w:rsidRDefault="0DB1057E"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A person who believes and follows the religion called Hinduism</w:t>
            </w:r>
          </w:p>
        </w:tc>
      </w:tr>
      <w:tr w:rsidR="00F41264" w14:paraId="3D032BF5" w14:textId="77777777" w:rsidTr="673C74B4">
        <w:tc>
          <w:tcPr>
            <w:tcW w:w="2138" w:type="dxa"/>
            <w:tcBorders>
              <w:top w:val="single" w:sz="4" w:space="0" w:color="auto"/>
              <w:left w:val="single" w:sz="4" w:space="0" w:color="auto"/>
              <w:bottom w:val="single" w:sz="4" w:space="0" w:color="auto"/>
              <w:right w:val="single" w:sz="4" w:space="0" w:color="auto"/>
            </w:tcBorders>
          </w:tcPr>
          <w:p w14:paraId="3D519D69" w14:textId="44504A6A"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Brahman</w:t>
            </w:r>
          </w:p>
        </w:tc>
        <w:tc>
          <w:tcPr>
            <w:tcW w:w="8080" w:type="dxa"/>
            <w:tcBorders>
              <w:top w:val="single" w:sz="4" w:space="0" w:color="auto"/>
              <w:left w:val="single" w:sz="4" w:space="0" w:color="auto"/>
              <w:bottom w:val="single" w:sz="4" w:space="0" w:color="auto"/>
              <w:right w:val="single" w:sz="4" w:space="0" w:color="auto"/>
            </w:tcBorders>
          </w:tcPr>
          <w:p w14:paraId="7F10A7D2" w14:textId="70787323" w:rsidR="00F41264" w:rsidRDefault="736A0E7A"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The supreme and eternal essence or spirit of the universe in </w:t>
            </w:r>
            <w:r w:rsidR="38758A10" w:rsidRPr="673C74B4">
              <w:rPr>
                <w:rFonts w:ascii="Century Gothic" w:hAnsi="Century Gothic"/>
                <w:sz w:val="22"/>
                <w:szCs w:val="22"/>
                <w:lang w:eastAsia="en-US"/>
              </w:rPr>
              <w:t>Hinduism</w:t>
            </w:r>
          </w:p>
        </w:tc>
      </w:tr>
      <w:tr w:rsidR="00F41264" w14:paraId="1880C3FA" w14:textId="77777777" w:rsidTr="673C74B4">
        <w:tc>
          <w:tcPr>
            <w:tcW w:w="2138" w:type="dxa"/>
            <w:tcBorders>
              <w:top w:val="single" w:sz="4" w:space="0" w:color="auto"/>
              <w:left w:val="single" w:sz="4" w:space="0" w:color="auto"/>
              <w:bottom w:val="single" w:sz="4" w:space="0" w:color="auto"/>
              <w:right w:val="single" w:sz="4" w:space="0" w:color="auto"/>
            </w:tcBorders>
          </w:tcPr>
          <w:p w14:paraId="3DBA3BD5" w14:textId="7521B1E0"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Karma</w:t>
            </w:r>
          </w:p>
        </w:tc>
        <w:tc>
          <w:tcPr>
            <w:tcW w:w="8080" w:type="dxa"/>
            <w:tcBorders>
              <w:top w:val="single" w:sz="4" w:space="0" w:color="auto"/>
              <w:left w:val="single" w:sz="4" w:space="0" w:color="auto"/>
              <w:bottom w:val="single" w:sz="4" w:space="0" w:color="auto"/>
              <w:right w:val="single" w:sz="4" w:space="0" w:color="auto"/>
            </w:tcBorders>
          </w:tcPr>
          <w:p w14:paraId="2C962E73" w14:textId="1BACFD5D" w:rsidR="00F41264" w:rsidRDefault="2BA85D48"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The sum of a person’s actions, deciding their fate in future </w:t>
            </w:r>
            <w:r w:rsidR="54D99F35" w:rsidRPr="673C74B4">
              <w:rPr>
                <w:rFonts w:ascii="Century Gothic" w:hAnsi="Century Gothic"/>
                <w:sz w:val="22"/>
                <w:szCs w:val="22"/>
                <w:lang w:eastAsia="en-US"/>
              </w:rPr>
              <w:t>existences</w:t>
            </w:r>
          </w:p>
        </w:tc>
      </w:tr>
      <w:tr w:rsidR="00F41264" w14:paraId="5A96B101" w14:textId="77777777" w:rsidTr="673C74B4">
        <w:tc>
          <w:tcPr>
            <w:tcW w:w="2138" w:type="dxa"/>
            <w:tcBorders>
              <w:top w:val="single" w:sz="4" w:space="0" w:color="auto"/>
              <w:left w:val="single" w:sz="4" w:space="0" w:color="auto"/>
              <w:bottom w:val="single" w:sz="4" w:space="0" w:color="auto"/>
              <w:right w:val="single" w:sz="4" w:space="0" w:color="auto"/>
            </w:tcBorders>
          </w:tcPr>
          <w:p w14:paraId="1EEB0B44" w14:textId="6654CFF1"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Reincarnation</w:t>
            </w:r>
          </w:p>
        </w:tc>
        <w:tc>
          <w:tcPr>
            <w:tcW w:w="8080" w:type="dxa"/>
            <w:tcBorders>
              <w:top w:val="single" w:sz="4" w:space="0" w:color="auto"/>
              <w:left w:val="single" w:sz="4" w:space="0" w:color="auto"/>
              <w:bottom w:val="single" w:sz="4" w:space="0" w:color="auto"/>
              <w:right w:val="single" w:sz="4" w:space="0" w:color="auto"/>
            </w:tcBorders>
          </w:tcPr>
          <w:p w14:paraId="3A1BE115" w14:textId="5D0E3B23" w:rsidR="00F41264" w:rsidRDefault="2F58BE0F"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A religious belief that the soul, after death, begins a new life in a new body </w:t>
            </w:r>
            <w:r w:rsidR="5999107F" w:rsidRPr="673C74B4">
              <w:rPr>
                <w:rFonts w:ascii="Century Gothic" w:hAnsi="Century Gothic"/>
                <w:sz w:val="22"/>
                <w:szCs w:val="22"/>
                <w:lang w:eastAsia="en-US"/>
              </w:rPr>
              <w:t>(</w:t>
            </w:r>
            <w:r w:rsidRPr="673C74B4">
              <w:rPr>
                <w:rFonts w:ascii="Century Gothic" w:hAnsi="Century Gothic"/>
                <w:sz w:val="22"/>
                <w:szCs w:val="22"/>
                <w:lang w:eastAsia="en-US"/>
              </w:rPr>
              <w:t>in a human</w:t>
            </w:r>
            <w:r w:rsidR="73E00782" w:rsidRPr="673C74B4">
              <w:rPr>
                <w:rFonts w:ascii="Century Gothic" w:hAnsi="Century Gothic"/>
                <w:sz w:val="22"/>
                <w:szCs w:val="22"/>
                <w:lang w:eastAsia="en-US"/>
              </w:rPr>
              <w:t xml:space="preserve"> or animal</w:t>
            </w:r>
            <w:r w:rsidR="510780B4" w:rsidRPr="673C74B4">
              <w:rPr>
                <w:rFonts w:ascii="Century Gothic" w:hAnsi="Century Gothic"/>
                <w:sz w:val="22"/>
                <w:szCs w:val="22"/>
                <w:lang w:eastAsia="en-US"/>
              </w:rPr>
              <w:t>)</w:t>
            </w:r>
            <w:r w:rsidR="73E00782" w:rsidRPr="673C74B4">
              <w:rPr>
                <w:rFonts w:ascii="Century Gothic" w:hAnsi="Century Gothic"/>
                <w:sz w:val="22"/>
                <w:szCs w:val="22"/>
                <w:lang w:eastAsia="en-US"/>
              </w:rPr>
              <w:t xml:space="preserve"> depending on the moral quality of the previous life’s actions.</w:t>
            </w:r>
          </w:p>
        </w:tc>
      </w:tr>
      <w:tr w:rsidR="00F41264" w14:paraId="5CA8BAEB" w14:textId="77777777" w:rsidTr="673C74B4">
        <w:tc>
          <w:tcPr>
            <w:tcW w:w="2138" w:type="dxa"/>
            <w:tcBorders>
              <w:top w:val="single" w:sz="4" w:space="0" w:color="auto"/>
              <w:left w:val="single" w:sz="4" w:space="0" w:color="auto"/>
              <w:bottom w:val="single" w:sz="4" w:space="0" w:color="auto"/>
              <w:right w:val="single" w:sz="4" w:space="0" w:color="auto"/>
            </w:tcBorders>
          </w:tcPr>
          <w:p w14:paraId="62114D0D" w14:textId="25E7C5FF"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Brahma</w:t>
            </w:r>
          </w:p>
        </w:tc>
        <w:tc>
          <w:tcPr>
            <w:tcW w:w="8080" w:type="dxa"/>
            <w:tcBorders>
              <w:top w:val="single" w:sz="4" w:space="0" w:color="auto"/>
              <w:left w:val="single" w:sz="4" w:space="0" w:color="auto"/>
              <w:bottom w:val="single" w:sz="4" w:space="0" w:color="auto"/>
              <w:right w:val="single" w:sz="4" w:space="0" w:color="auto"/>
            </w:tcBorders>
          </w:tcPr>
          <w:p w14:paraId="4CC5D5D2" w14:textId="00EFE1BA" w:rsidR="00F41264" w:rsidRDefault="0F9E2B74"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The ‘</w:t>
            </w:r>
            <w:r w:rsidR="29EC52D5" w:rsidRPr="673C74B4">
              <w:rPr>
                <w:rFonts w:ascii="Century Gothic" w:hAnsi="Century Gothic"/>
                <w:sz w:val="22"/>
                <w:szCs w:val="22"/>
                <w:lang w:eastAsia="en-US"/>
              </w:rPr>
              <w:t>C</w:t>
            </w:r>
            <w:r w:rsidRPr="673C74B4">
              <w:rPr>
                <w:rFonts w:ascii="Century Gothic" w:hAnsi="Century Gothic"/>
                <w:sz w:val="22"/>
                <w:szCs w:val="22"/>
                <w:lang w:eastAsia="en-US"/>
              </w:rPr>
              <w:t>reator’ God of the Hindu sacred t</w:t>
            </w:r>
            <w:r w:rsidR="7A3864CC" w:rsidRPr="673C74B4">
              <w:rPr>
                <w:rFonts w:ascii="Century Gothic" w:hAnsi="Century Gothic"/>
                <w:sz w:val="22"/>
                <w:szCs w:val="22"/>
                <w:lang w:eastAsia="en-US"/>
              </w:rPr>
              <w:t>r</w:t>
            </w:r>
            <w:r w:rsidRPr="673C74B4">
              <w:rPr>
                <w:rFonts w:ascii="Century Gothic" w:hAnsi="Century Gothic"/>
                <w:sz w:val="22"/>
                <w:szCs w:val="22"/>
                <w:lang w:eastAsia="en-US"/>
              </w:rPr>
              <w:t>iad</w:t>
            </w:r>
          </w:p>
        </w:tc>
      </w:tr>
      <w:tr w:rsidR="00F41264" w14:paraId="789E1854" w14:textId="77777777" w:rsidTr="673C74B4">
        <w:tc>
          <w:tcPr>
            <w:tcW w:w="2138" w:type="dxa"/>
            <w:tcBorders>
              <w:top w:val="single" w:sz="4" w:space="0" w:color="auto"/>
              <w:left w:val="single" w:sz="4" w:space="0" w:color="auto"/>
              <w:bottom w:val="single" w:sz="4" w:space="0" w:color="auto"/>
              <w:right w:val="single" w:sz="4" w:space="0" w:color="auto"/>
            </w:tcBorders>
          </w:tcPr>
          <w:p w14:paraId="5017BD36" w14:textId="5E50F701"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Shiva</w:t>
            </w:r>
          </w:p>
        </w:tc>
        <w:tc>
          <w:tcPr>
            <w:tcW w:w="8080" w:type="dxa"/>
            <w:tcBorders>
              <w:top w:val="single" w:sz="4" w:space="0" w:color="auto"/>
              <w:left w:val="single" w:sz="4" w:space="0" w:color="auto"/>
              <w:bottom w:val="single" w:sz="4" w:space="0" w:color="auto"/>
              <w:right w:val="single" w:sz="4" w:space="0" w:color="auto"/>
            </w:tcBorders>
          </w:tcPr>
          <w:p w14:paraId="39C2936A" w14:textId="358CA0BA" w:rsidR="00F41264" w:rsidRDefault="6B476DA3"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The ‘God of destruction’ of the Hindu sacred triad</w:t>
            </w:r>
          </w:p>
        </w:tc>
      </w:tr>
      <w:tr w:rsidR="00F41264" w14:paraId="266D4668" w14:textId="77777777" w:rsidTr="673C74B4">
        <w:tc>
          <w:tcPr>
            <w:tcW w:w="2138" w:type="dxa"/>
            <w:tcBorders>
              <w:top w:val="single" w:sz="4" w:space="0" w:color="auto"/>
              <w:left w:val="single" w:sz="4" w:space="0" w:color="auto"/>
              <w:bottom w:val="single" w:sz="4" w:space="0" w:color="auto"/>
              <w:right w:val="single" w:sz="4" w:space="0" w:color="auto"/>
            </w:tcBorders>
          </w:tcPr>
          <w:p w14:paraId="64185203" w14:textId="7748BF33"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Vishnu</w:t>
            </w:r>
          </w:p>
        </w:tc>
        <w:tc>
          <w:tcPr>
            <w:tcW w:w="8080" w:type="dxa"/>
            <w:tcBorders>
              <w:top w:val="single" w:sz="4" w:space="0" w:color="auto"/>
              <w:left w:val="single" w:sz="4" w:space="0" w:color="auto"/>
              <w:bottom w:val="single" w:sz="4" w:space="0" w:color="auto"/>
              <w:right w:val="single" w:sz="4" w:space="0" w:color="auto"/>
            </w:tcBorders>
          </w:tcPr>
          <w:p w14:paraId="140F34E7" w14:textId="651585FE" w:rsidR="00F41264" w:rsidRDefault="4CD33FF1"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The ‘Preserver’ God of the Hindu sacred triad</w:t>
            </w:r>
          </w:p>
        </w:tc>
      </w:tr>
      <w:tr w:rsidR="00F41264" w14:paraId="12F04C9B" w14:textId="77777777" w:rsidTr="673C74B4">
        <w:tc>
          <w:tcPr>
            <w:tcW w:w="2138" w:type="dxa"/>
            <w:tcBorders>
              <w:top w:val="single" w:sz="4" w:space="0" w:color="auto"/>
              <w:left w:val="single" w:sz="4" w:space="0" w:color="auto"/>
              <w:bottom w:val="single" w:sz="4" w:space="0" w:color="auto"/>
              <w:right w:val="single" w:sz="4" w:space="0" w:color="auto"/>
            </w:tcBorders>
          </w:tcPr>
          <w:p w14:paraId="4932B802" w14:textId="72508479" w:rsidR="00F41264"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Holy</w:t>
            </w:r>
          </w:p>
        </w:tc>
        <w:tc>
          <w:tcPr>
            <w:tcW w:w="8080" w:type="dxa"/>
            <w:tcBorders>
              <w:top w:val="single" w:sz="4" w:space="0" w:color="auto"/>
              <w:left w:val="single" w:sz="4" w:space="0" w:color="auto"/>
              <w:bottom w:val="single" w:sz="4" w:space="0" w:color="auto"/>
              <w:right w:val="single" w:sz="4" w:space="0" w:color="auto"/>
            </w:tcBorders>
          </w:tcPr>
          <w:p w14:paraId="39C9EF5B" w14:textId="5178131A" w:rsidR="00F41264" w:rsidRDefault="093EC56E"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Belonging to or coming from deity, sacred, regarded with deep respect and reverence</w:t>
            </w:r>
          </w:p>
        </w:tc>
      </w:tr>
      <w:tr w:rsidR="00EE11D5" w14:paraId="1FAAD9D8" w14:textId="77777777" w:rsidTr="673C74B4">
        <w:tc>
          <w:tcPr>
            <w:tcW w:w="2138" w:type="dxa"/>
            <w:tcBorders>
              <w:top w:val="single" w:sz="4" w:space="0" w:color="auto"/>
              <w:left w:val="single" w:sz="4" w:space="0" w:color="auto"/>
              <w:bottom w:val="single" w:sz="4" w:space="0" w:color="auto"/>
              <w:right w:val="single" w:sz="4" w:space="0" w:color="auto"/>
            </w:tcBorders>
          </w:tcPr>
          <w:p w14:paraId="3CB70BA8" w14:textId="3A1FDB49" w:rsidR="00EE11D5" w:rsidRDefault="6D8AEE97"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Diwali</w:t>
            </w:r>
          </w:p>
        </w:tc>
        <w:tc>
          <w:tcPr>
            <w:tcW w:w="8080" w:type="dxa"/>
            <w:tcBorders>
              <w:top w:val="single" w:sz="4" w:space="0" w:color="auto"/>
              <w:left w:val="single" w:sz="4" w:space="0" w:color="auto"/>
              <w:bottom w:val="single" w:sz="4" w:space="0" w:color="auto"/>
              <w:right w:val="single" w:sz="4" w:space="0" w:color="auto"/>
            </w:tcBorders>
          </w:tcPr>
          <w:p w14:paraId="5546FED3" w14:textId="7C4600EA" w:rsidR="00EE11D5" w:rsidRDefault="6EF7CE6A"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The Hindu festival of Light held between October and November</w:t>
            </w:r>
          </w:p>
        </w:tc>
      </w:tr>
      <w:tr w:rsidR="00EE11D5" w14:paraId="7080309A" w14:textId="77777777" w:rsidTr="673C74B4">
        <w:tc>
          <w:tcPr>
            <w:tcW w:w="2138" w:type="dxa"/>
            <w:tcBorders>
              <w:top w:val="single" w:sz="4" w:space="0" w:color="auto"/>
              <w:left w:val="single" w:sz="4" w:space="0" w:color="auto"/>
              <w:bottom w:val="single" w:sz="4" w:space="0" w:color="auto"/>
              <w:right w:val="single" w:sz="4" w:space="0" w:color="auto"/>
            </w:tcBorders>
          </w:tcPr>
          <w:p w14:paraId="6F0752D7" w14:textId="7E0494A7" w:rsidR="00EE11D5"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Dhoti</w:t>
            </w:r>
          </w:p>
        </w:tc>
        <w:tc>
          <w:tcPr>
            <w:tcW w:w="8080" w:type="dxa"/>
            <w:tcBorders>
              <w:top w:val="single" w:sz="4" w:space="0" w:color="auto"/>
              <w:left w:val="single" w:sz="4" w:space="0" w:color="auto"/>
              <w:bottom w:val="single" w:sz="4" w:space="0" w:color="auto"/>
              <w:right w:val="single" w:sz="4" w:space="0" w:color="auto"/>
            </w:tcBorders>
          </w:tcPr>
          <w:p w14:paraId="0701F0D1" w14:textId="50934846" w:rsidR="00EE11D5" w:rsidRDefault="50F23D86"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A long loin cloth worn by male </w:t>
            </w:r>
            <w:proofErr w:type="spellStart"/>
            <w:r w:rsidRPr="673C74B4">
              <w:rPr>
                <w:rFonts w:ascii="Century Gothic" w:hAnsi="Century Gothic"/>
                <w:sz w:val="22"/>
                <w:szCs w:val="22"/>
                <w:lang w:eastAsia="en-US"/>
              </w:rPr>
              <w:t>HIndus</w:t>
            </w:r>
            <w:proofErr w:type="spellEnd"/>
            <w:r w:rsidRPr="673C74B4">
              <w:rPr>
                <w:rFonts w:ascii="Century Gothic" w:hAnsi="Century Gothic"/>
                <w:sz w:val="22"/>
                <w:szCs w:val="22"/>
                <w:lang w:eastAsia="en-US"/>
              </w:rPr>
              <w:t>, tied around the waist</w:t>
            </w:r>
            <w:r w:rsidR="36AB4683" w:rsidRPr="673C74B4">
              <w:rPr>
                <w:rFonts w:ascii="Century Gothic" w:hAnsi="Century Gothic"/>
                <w:sz w:val="22"/>
                <w:szCs w:val="22"/>
                <w:lang w:eastAsia="en-US"/>
              </w:rPr>
              <w:t>, covering the legs</w:t>
            </w:r>
          </w:p>
        </w:tc>
      </w:tr>
      <w:tr w:rsidR="00EE11D5" w14:paraId="2B1284A9" w14:textId="77777777" w:rsidTr="673C74B4">
        <w:tc>
          <w:tcPr>
            <w:tcW w:w="2138" w:type="dxa"/>
            <w:tcBorders>
              <w:top w:val="single" w:sz="4" w:space="0" w:color="auto"/>
              <w:left w:val="single" w:sz="4" w:space="0" w:color="auto"/>
              <w:bottom w:val="single" w:sz="4" w:space="0" w:color="auto"/>
              <w:right w:val="single" w:sz="4" w:space="0" w:color="auto"/>
            </w:tcBorders>
          </w:tcPr>
          <w:p w14:paraId="271415FC" w14:textId="7D8D7DFB" w:rsidR="00EE11D5" w:rsidRDefault="00EE11D5" w:rsidP="00541976">
            <w:pPr>
              <w:spacing w:line="256" w:lineRule="auto"/>
              <w:rPr>
                <w:rFonts w:ascii="Century Gothic" w:hAnsi="Century Gothic"/>
                <w:sz w:val="22"/>
                <w:szCs w:val="22"/>
                <w:lang w:eastAsia="en-US"/>
              </w:rPr>
            </w:pPr>
            <w:r>
              <w:rPr>
                <w:rFonts w:ascii="Century Gothic" w:hAnsi="Century Gothic"/>
                <w:sz w:val="22"/>
                <w:szCs w:val="22"/>
                <w:lang w:eastAsia="en-US"/>
              </w:rPr>
              <w:t>Sari</w:t>
            </w:r>
          </w:p>
        </w:tc>
        <w:tc>
          <w:tcPr>
            <w:tcW w:w="8080" w:type="dxa"/>
            <w:tcBorders>
              <w:top w:val="single" w:sz="4" w:space="0" w:color="auto"/>
              <w:left w:val="single" w:sz="4" w:space="0" w:color="auto"/>
              <w:bottom w:val="single" w:sz="4" w:space="0" w:color="auto"/>
              <w:right w:val="single" w:sz="4" w:space="0" w:color="auto"/>
            </w:tcBorders>
          </w:tcPr>
          <w:p w14:paraId="489C310C" w14:textId="2EA9051B" w:rsidR="00EE11D5" w:rsidRDefault="4B940B66"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A cotton or silk garment worn by female Hindus, elaborately draped around the body</w:t>
            </w:r>
            <w:r w:rsidR="56DBD226" w:rsidRPr="673C74B4">
              <w:rPr>
                <w:rFonts w:ascii="Century Gothic" w:hAnsi="Century Gothic"/>
                <w:sz w:val="22"/>
                <w:szCs w:val="22"/>
                <w:lang w:eastAsia="en-US"/>
              </w:rPr>
              <w:t xml:space="preserve"> with one end over one shoulder</w:t>
            </w:r>
          </w:p>
        </w:tc>
      </w:tr>
      <w:tr w:rsidR="00F41264" w14:paraId="7B64BC2B" w14:textId="77777777" w:rsidTr="673C74B4">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4C372A76" w14:textId="77777777" w:rsidR="00F41264" w:rsidRDefault="00F41264" w:rsidP="00541976">
            <w:pPr>
              <w:spacing w:line="256" w:lineRule="auto"/>
              <w:rPr>
                <w:rFonts w:ascii="Century Gothic" w:hAnsi="Century Gothic"/>
                <w:b/>
                <w:sz w:val="22"/>
                <w:szCs w:val="22"/>
                <w:lang w:eastAsia="en-US"/>
              </w:rPr>
            </w:pPr>
            <w:r>
              <w:rPr>
                <w:rFonts w:ascii="Century Gothic" w:hAnsi="Century Gothic"/>
                <w:b/>
                <w:sz w:val="22"/>
                <w:szCs w:val="22"/>
                <w:lang w:eastAsia="en-US"/>
              </w:rPr>
              <w:t>Key Skills</w:t>
            </w:r>
          </w:p>
        </w:tc>
      </w:tr>
      <w:tr w:rsidR="00F41264" w14:paraId="0CDCD1CD" w14:textId="77777777" w:rsidTr="673C74B4">
        <w:trPr>
          <w:trHeight w:val="600"/>
        </w:trPr>
        <w:tc>
          <w:tcPr>
            <w:tcW w:w="10218" w:type="dxa"/>
            <w:gridSpan w:val="2"/>
            <w:tcBorders>
              <w:top w:val="single" w:sz="4" w:space="0" w:color="auto"/>
              <w:left w:val="single" w:sz="4" w:space="0" w:color="auto"/>
              <w:bottom w:val="single" w:sz="4" w:space="0" w:color="auto"/>
              <w:right w:val="single" w:sz="4" w:space="0" w:color="auto"/>
            </w:tcBorders>
            <w:hideMark/>
          </w:tcPr>
          <w:p w14:paraId="1BA21ABE" w14:textId="77777777" w:rsidR="005B4EF4" w:rsidRPr="00E967D9" w:rsidRDefault="005B4EF4" w:rsidP="005B4EF4">
            <w:pPr>
              <w:pStyle w:val="NormalWeb"/>
              <w:spacing w:before="0" w:after="0"/>
              <w:rPr>
                <w:rFonts w:ascii="Century Gothic" w:hAnsi="Century Gothic"/>
                <w:b/>
                <w:color w:val="000000"/>
                <w:sz w:val="22"/>
                <w:szCs w:val="22"/>
              </w:rPr>
            </w:pPr>
            <w:r w:rsidRPr="00E967D9">
              <w:rPr>
                <w:rFonts w:ascii="Century Gothic" w:hAnsi="Century Gothic"/>
                <w:b/>
                <w:color w:val="000000"/>
                <w:sz w:val="22"/>
                <w:szCs w:val="22"/>
              </w:rPr>
              <w:t xml:space="preserve">Daily practice: </w:t>
            </w:r>
          </w:p>
          <w:p w14:paraId="34E8B61A" w14:textId="77777777" w:rsidR="005B4EF4" w:rsidRPr="005B4EF4" w:rsidRDefault="005B4EF4" w:rsidP="005B4EF4">
            <w:pPr>
              <w:pStyle w:val="NormalWeb"/>
              <w:numPr>
                <w:ilvl w:val="0"/>
                <w:numId w:val="7"/>
              </w:numPr>
              <w:spacing w:before="0" w:after="0"/>
              <w:ind w:left="173" w:hanging="173"/>
              <w:rPr>
                <w:rFonts w:ascii="Century Gothic" w:hAnsi="Century Gothic"/>
                <w:color w:val="000000"/>
                <w:sz w:val="22"/>
                <w:szCs w:val="22"/>
              </w:rPr>
            </w:pPr>
            <w:r w:rsidRPr="005B4EF4">
              <w:rPr>
                <w:rFonts w:ascii="Century Gothic" w:hAnsi="Century Gothic"/>
                <w:color w:val="000000"/>
                <w:sz w:val="22"/>
                <w:szCs w:val="22"/>
              </w:rPr>
              <w:t>Talk about what is important to Hindus with respect for their feelings.</w:t>
            </w:r>
          </w:p>
          <w:p w14:paraId="5E9EDD6F" w14:textId="77777777" w:rsidR="005B4EF4" w:rsidRPr="005B4EF4" w:rsidRDefault="005B4EF4" w:rsidP="005B4EF4">
            <w:pPr>
              <w:pStyle w:val="NormalWeb"/>
              <w:spacing w:before="0" w:after="0"/>
              <w:rPr>
                <w:rFonts w:ascii="Century Gothic" w:hAnsi="Century Gothic"/>
                <w:color w:val="000000"/>
                <w:sz w:val="22"/>
                <w:szCs w:val="22"/>
              </w:rPr>
            </w:pPr>
            <w:r w:rsidRPr="005B4EF4">
              <w:rPr>
                <w:rFonts w:ascii="Century Gothic" w:hAnsi="Century Gothic"/>
                <w:b/>
                <w:color w:val="000000"/>
                <w:sz w:val="22"/>
                <w:szCs w:val="22"/>
              </w:rPr>
              <w:t>Deity: beliefs and scripture</w:t>
            </w:r>
            <w:r w:rsidRPr="005B4EF4">
              <w:rPr>
                <w:rFonts w:ascii="Century Gothic" w:hAnsi="Century Gothic"/>
                <w:color w:val="000000"/>
                <w:sz w:val="22"/>
                <w:szCs w:val="22"/>
              </w:rPr>
              <w:t xml:space="preserve">: </w:t>
            </w:r>
          </w:p>
          <w:p w14:paraId="0FA1CAF0" w14:textId="77777777" w:rsidR="005B4EF4" w:rsidRPr="005B4EF4" w:rsidRDefault="005B4EF4" w:rsidP="005B4EF4">
            <w:pPr>
              <w:pStyle w:val="NormalWeb"/>
              <w:numPr>
                <w:ilvl w:val="0"/>
                <w:numId w:val="7"/>
              </w:numPr>
              <w:spacing w:before="0" w:after="0"/>
              <w:ind w:left="173" w:hanging="173"/>
              <w:rPr>
                <w:rFonts w:ascii="Century Gothic" w:hAnsi="Century Gothic"/>
                <w:color w:val="000000"/>
                <w:sz w:val="22"/>
                <w:szCs w:val="22"/>
              </w:rPr>
            </w:pPr>
            <w:r w:rsidRPr="005B4EF4">
              <w:rPr>
                <w:rFonts w:ascii="Century Gothic" w:hAnsi="Century Gothic"/>
                <w:color w:val="000000"/>
                <w:sz w:val="22"/>
                <w:szCs w:val="22"/>
              </w:rPr>
              <w:t>Say what some Hindu symbols and stories stand for and say what some of the art and stories are about.</w:t>
            </w:r>
          </w:p>
          <w:p w14:paraId="4CF303F9" w14:textId="77777777" w:rsidR="005B4EF4" w:rsidRPr="005B4EF4" w:rsidRDefault="005B4EF4" w:rsidP="005B4EF4">
            <w:pPr>
              <w:pStyle w:val="NormalWeb"/>
              <w:spacing w:before="0" w:after="0"/>
              <w:rPr>
                <w:rFonts w:ascii="Century Gothic" w:hAnsi="Century Gothic"/>
                <w:b/>
                <w:color w:val="000000"/>
                <w:sz w:val="22"/>
                <w:szCs w:val="22"/>
              </w:rPr>
            </w:pPr>
            <w:r w:rsidRPr="005B4EF4">
              <w:rPr>
                <w:rFonts w:ascii="Century Gothic" w:hAnsi="Century Gothic"/>
                <w:b/>
                <w:color w:val="000000"/>
                <w:sz w:val="22"/>
                <w:szCs w:val="22"/>
              </w:rPr>
              <w:t xml:space="preserve">Worship and Celebration: </w:t>
            </w:r>
          </w:p>
          <w:p w14:paraId="21EC366F" w14:textId="77777777" w:rsidR="005B4EF4" w:rsidRPr="005B4EF4" w:rsidRDefault="005B4EF4" w:rsidP="005B4EF4">
            <w:pPr>
              <w:pStyle w:val="ListParagraph"/>
              <w:numPr>
                <w:ilvl w:val="0"/>
                <w:numId w:val="7"/>
              </w:numPr>
              <w:ind w:left="173" w:hanging="173"/>
              <w:rPr>
                <w:rFonts w:ascii="Century Gothic" w:hAnsi="Century Gothic"/>
                <w:color w:val="000000"/>
                <w:sz w:val="22"/>
                <w:szCs w:val="22"/>
              </w:rPr>
            </w:pPr>
            <w:r w:rsidRPr="005B4EF4">
              <w:rPr>
                <w:rFonts w:ascii="Century Gothic" w:hAnsi="Century Gothic"/>
                <w:color w:val="000000"/>
                <w:sz w:val="22"/>
                <w:szCs w:val="22"/>
              </w:rPr>
              <w:t>Use the right names for some things and places that are special to Hindus</w:t>
            </w:r>
          </w:p>
          <w:p w14:paraId="7DF10508" w14:textId="77777777" w:rsidR="005B4EF4" w:rsidRPr="005B4EF4" w:rsidRDefault="005B4EF4" w:rsidP="005B4EF4">
            <w:pPr>
              <w:rPr>
                <w:rFonts w:ascii="Century Gothic" w:hAnsi="Century Gothic"/>
                <w:b/>
                <w:sz w:val="22"/>
                <w:szCs w:val="22"/>
              </w:rPr>
            </w:pPr>
            <w:r w:rsidRPr="005B4EF4">
              <w:rPr>
                <w:rFonts w:ascii="Century Gothic" w:hAnsi="Century Gothic"/>
                <w:b/>
                <w:sz w:val="22"/>
                <w:szCs w:val="22"/>
              </w:rPr>
              <w:t>Reflective Practice:</w:t>
            </w:r>
          </w:p>
          <w:p w14:paraId="564E1733" w14:textId="225AF367" w:rsidR="00EE11D5" w:rsidRDefault="005B4EF4" w:rsidP="00F97121">
            <w:pPr>
              <w:pStyle w:val="NormalWeb"/>
              <w:numPr>
                <w:ilvl w:val="0"/>
                <w:numId w:val="7"/>
              </w:numPr>
              <w:rPr>
                <w:rFonts w:ascii="Century Gothic" w:hAnsi="Century Gothic"/>
                <w:sz w:val="22"/>
                <w:szCs w:val="22"/>
                <w:lang w:eastAsia="en-US"/>
              </w:rPr>
            </w:pPr>
            <w:r w:rsidRPr="005B4EF4">
              <w:rPr>
                <w:rFonts w:ascii="Century Gothic" w:hAnsi="Century Gothic"/>
                <w:sz w:val="22"/>
                <w:szCs w:val="22"/>
              </w:rPr>
              <w:t>Make links between some of the stories and teachings of Hindus and life in the world today, expressing some ideas of their own clearly.</w:t>
            </w:r>
          </w:p>
        </w:tc>
      </w:tr>
    </w:tbl>
    <w:p w14:paraId="03B040E2" w14:textId="1BB5D241" w:rsidR="00F41264" w:rsidRDefault="00F41264"/>
    <w:tbl>
      <w:tblPr>
        <w:tblW w:w="1021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8"/>
        <w:gridCol w:w="8080"/>
      </w:tblGrid>
      <w:tr w:rsidR="00F41264" w14:paraId="3720C551" w14:textId="77777777" w:rsidTr="001F40BE">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75361717" w14:textId="77777777" w:rsidR="00F41264" w:rsidRDefault="00F41264" w:rsidP="00541976">
            <w:pPr>
              <w:spacing w:line="256" w:lineRule="auto"/>
              <w:rPr>
                <w:rFonts w:ascii="Century Gothic" w:hAnsi="Century Gothic"/>
                <w:b/>
                <w:lang w:eastAsia="en-US"/>
              </w:rPr>
            </w:pPr>
            <w:r>
              <w:rPr>
                <w:rFonts w:ascii="Century Gothic" w:hAnsi="Century Gothic"/>
                <w:noProof/>
                <w:color w:val="464646"/>
                <w:w w:val="90"/>
              </w:rPr>
              <w:lastRenderedPageBreak/>
              <w:drawing>
                <wp:inline distT="0" distB="0" distL="0" distR="0" wp14:anchorId="412348CE" wp14:editId="01ACD5BD">
                  <wp:extent cx="1937385" cy="554990"/>
                  <wp:effectExtent l="0" t="0" r="0" b="0"/>
                  <wp:docPr id="4" name="Picture 4" descr="kaleidoscop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eidoscope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7385" cy="554990"/>
                          </a:xfrm>
                          <a:prstGeom prst="rect">
                            <a:avLst/>
                          </a:prstGeom>
                          <a:noFill/>
                          <a:ln>
                            <a:noFill/>
                          </a:ln>
                        </pic:spPr>
                      </pic:pic>
                    </a:graphicData>
                  </a:graphic>
                </wp:inline>
              </w:drawing>
            </w:r>
            <w:r>
              <w:rPr>
                <w:rFonts w:ascii="Century Gothic" w:hAnsi="Century Gothic"/>
                <w:b/>
                <w:lang w:eastAsia="en-US"/>
              </w:rPr>
              <w:t>Kaleidoscope RE Curriculum</w:t>
            </w:r>
          </w:p>
        </w:tc>
      </w:tr>
      <w:tr w:rsidR="00F41264" w14:paraId="1CCAE50D" w14:textId="77777777" w:rsidTr="001F40BE">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7F3E86EB" w14:textId="27D370C7" w:rsidR="00F41264" w:rsidRDefault="00F41264" w:rsidP="00541976">
            <w:pPr>
              <w:spacing w:line="256" w:lineRule="auto"/>
              <w:jc w:val="center"/>
              <w:rPr>
                <w:rFonts w:ascii="Century Gothic" w:hAnsi="Century Gothic"/>
                <w:b/>
                <w:lang w:eastAsia="en-US"/>
              </w:rPr>
            </w:pPr>
            <w:r>
              <w:rPr>
                <w:rFonts w:ascii="Century Gothic" w:hAnsi="Century Gothic"/>
                <w:b/>
                <w:lang w:eastAsia="en-US"/>
              </w:rPr>
              <w:t xml:space="preserve">Learning Organiser for Year </w:t>
            </w:r>
            <w:r w:rsidR="0015752B">
              <w:rPr>
                <w:rFonts w:ascii="Century Gothic" w:hAnsi="Century Gothic"/>
                <w:b/>
                <w:lang w:eastAsia="en-US"/>
              </w:rPr>
              <w:t>5/6</w:t>
            </w:r>
          </w:p>
        </w:tc>
      </w:tr>
      <w:tr w:rsidR="00F41264" w14:paraId="6E915E0D" w14:textId="77777777" w:rsidTr="001F40BE">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2EC1EAFB" w14:textId="01E6FA8B" w:rsidR="00F41264" w:rsidRDefault="00F97121"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AMV</w:t>
            </w:r>
            <w:r w:rsidR="00F41264">
              <w:rPr>
                <w:rFonts w:ascii="Century Gothic" w:hAnsi="Century Gothic"/>
                <w:b/>
                <w:sz w:val="22"/>
                <w:szCs w:val="22"/>
                <w:lang w:eastAsia="en-US"/>
              </w:rPr>
              <w:t xml:space="preserve"> Summary </w:t>
            </w:r>
          </w:p>
          <w:p w14:paraId="60606F0E" w14:textId="05E8860E" w:rsidR="00F41264" w:rsidRDefault="00F41264"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Key Subject Concepts - Islam</w:t>
            </w:r>
          </w:p>
        </w:tc>
      </w:tr>
      <w:tr w:rsidR="00F41264" w14:paraId="67E89DBF" w14:textId="77777777" w:rsidTr="001F40BE">
        <w:tc>
          <w:tcPr>
            <w:tcW w:w="10218" w:type="dxa"/>
            <w:gridSpan w:val="2"/>
            <w:tcBorders>
              <w:top w:val="single" w:sz="4" w:space="0" w:color="auto"/>
              <w:left w:val="single" w:sz="4" w:space="0" w:color="auto"/>
              <w:bottom w:val="single" w:sz="4" w:space="0" w:color="auto"/>
              <w:right w:val="single" w:sz="4" w:space="0" w:color="auto"/>
            </w:tcBorders>
            <w:hideMark/>
          </w:tcPr>
          <w:p w14:paraId="4E99F2CB" w14:textId="77777777" w:rsidR="0015752B" w:rsidRPr="00BA5B05" w:rsidRDefault="0015752B" w:rsidP="0015752B">
            <w:pPr>
              <w:spacing w:before="60" w:after="60"/>
              <w:rPr>
                <w:rFonts w:ascii="Century Gothic" w:hAnsi="Century Gothic" w:cs="Arial"/>
                <w:b/>
                <w:bCs/>
                <w:sz w:val="22"/>
                <w:szCs w:val="22"/>
                <w:u w:val="single"/>
              </w:rPr>
            </w:pPr>
            <w:r w:rsidRPr="00BA5B05">
              <w:rPr>
                <w:rFonts w:ascii="Century Gothic" w:hAnsi="Century Gothic" w:cs="Arial"/>
                <w:b/>
                <w:bCs/>
                <w:sz w:val="22"/>
                <w:szCs w:val="22"/>
                <w:u w:val="single"/>
              </w:rPr>
              <w:t>AMV North Somerset</w:t>
            </w:r>
          </w:p>
          <w:p w14:paraId="304EBB32" w14:textId="004ABF4F" w:rsidR="0015752B" w:rsidRPr="00EE11D5" w:rsidRDefault="0015752B" w:rsidP="0015752B">
            <w:pPr>
              <w:spacing w:before="60" w:after="60"/>
              <w:rPr>
                <w:rFonts w:ascii="Century Gothic" w:hAnsi="Century Gothic" w:cs="Arial"/>
                <w:sz w:val="22"/>
                <w:szCs w:val="22"/>
              </w:rPr>
            </w:pPr>
            <w:r w:rsidRPr="00EE11D5">
              <w:rPr>
                <w:rFonts w:ascii="Century Gothic" w:hAnsi="Century Gothic" w:cs="Arial"/>
                <w:sz w:val="22"/>
                <w:szCs w:val="22"/>
              </w:rPr>
              <w:t xml:space="preserve">The programme of learning aims to engage pupils through activities that may, </w:t>
            </w:r>
            <w:proofErr w:type="spellStart"/>
            <w:r w:rsidRPr="00EE11D5">
              <w:rPr>
                <w:rFonts w:ascii="Century Gothic" w:hAnsi="Century Gothic" w:cs="Arial"/>
                <w:sz w:val="22"/>
                <w:szCs w:val="22"/>
              </w:rPr>
              <w:t>e.g</w:t>
            </w:r>
            <w:proofErr w:type="spellEnd"/>
            <w:r w:rsidRPr="00EE11D5">
              <w:rPr>
                <w:rFonts w:ascii="Century Gothic" w:hAnsi="Century Gothic" w:cs="Arial"/>
                <w:sz w:val="22"/>
                <w:szCs w:val="22"/>
              </w:rPr>
              <w:t>:</w:t>
            </w:r>
          </w:p>
          <w:p w14:paraId="57704641" w14:textId="77777777" w:rsidR="0015752B" w:rsidRPr="00EE11D5" w:rsidRDefault="0015752B" w:rsidP="0015752B">
            <w:pPr>
              <w:numPr>
                <w:ilvl w:val="0"/>
                <w:numId w:val="1"/>
              </w:numPr>
              <w:spacing w:before="60" w:after="60"/>
              <w:rPr>
                <w:rFonts w:ascii="Century Gothic" w:hAnsi="Century Gothic" w:cs="Arial"/>
                <w:sz w:val="22"/>
                <w:szCs w:val="22"/>
              </w:rPr>
            </w:pPr>
            <w:r w:rsidRPr="00EE11D5">
              <w:rPr>
                <w:rFonts w:ascii="Century Gothic" w:hAnsi="Century Gothic" w:cs="Arial"/>
                <w:sz w:val="22"/>
                <w:szCs w:val="22"/>
              </w:rPr>
              <w:t>affirm identities and sense of belonging, relate to social interests, involve working with others and leave nobody out;</w:t>
            </w:r>
          </w:p>
          <w:p w14:paraId="09440455" w14:textId="77777777" w:rsidR="0015752B" w:rsidRPr="00EE11D5" w:rsidRDefault="0015752B" w:rsidP="0015752B">
            <w:pPr>
              <w:numPr>
                <w:ilvl w:val="0"/>
                <w:numId w:val="1"/>
              </w:numPr>
              <w:spacing w:before="60" w:after="60"/>
              <w:rPr>
                <w:rFonts w:ascii="Century Gothic" w:hAnsi="Century Gothic" w:cs="Arial"/>
                <w:sz w:val="22"/>
                <w:szCs w:val="22"/>
              </w:rPr>
            </w:pPr>
            <w:r w:rsidRPr="00EE11D5">
              <w:rPr>
                <w:rFonts w:ascii="Century Gothic" w:hAnsi="Century Gothic" w:cs="Arial"/>
                <w:sz w:val="22"/>
                <w:szCs w:val="22"/>
              </w:rPr>
              <w:t>offer an authentic experience or encounter, which challenges their own views and extends their understanding of others;</w:t>
            </w:r>
          </w:p>
          <w:p w14:paraId="2B346C55" w14:textId="30E958A3" w:rsidR="00F41264" w:rsidRPr="00EE11D5" w:rsidRDefault="0015752B" w:rsidP="0015752B">
            <w:pPr>
              <w:numPr>
                <w:ilvl w:val="0"/>
                <w:numId w:val="1"/>
              </w:numPr>
              <w:spacing w:line="256" w:lineRule="auto"/>
              <w:rPr>
                <w:rFonts w:ascii="Century Gothic" w:hAnsi="Century Gothic"/>
                <w:sz w:val="22"/>
                <w:szCs w:val="22"/>
                <w:lang w:eastAsia="en-US"/>
              </w:rPr>
            </w:pPr>
            <w:r w:rsidRPr="00EE11D5">
              <w:rPr>
                <w:rFonts w:ascii="Century Gothic" w:hAnsi="Century Gothic" w:cs="Arial"/>
                <w:sz w:val="22"/>
                <w:szCs w:val="22"/>
              </w:rPr>
              <w:t>introduce something new that they feel impelled to share with others; or help them to see the significance of something already familiar.</w:t>
            </w:r>
          </w:p>
          <w:p w14:paraId="59D1FD20" w14:textId="152CBAD2" w:rsidR="0015752B" w:rsidRDefault="0015752B" w:rsidP="00F97121">
            <w:pPr>
              <w:widowControl w:val="0"/>
              <w:autoSpaceDE w:val="0"/>
              <w:autoSpaceDN w:val="0"/>
              <w:adjustRightInd w:val="0"/>
              <w:ind w:right="397"/>
              <w:rPr>
                <w:rFonts w:ascii="Century Gothic" w:hAnsi="Century Gothic"/>
                <w:sz w:val="22"/>
                <w:szCs w:val="22"/>
                <w:lang w:eastAsia="en-US"/>
              </w:rPr>
            </w:pPr>
          </w:p>
        </w:tc>
      </w:tr>
      <w:tr w:rsidR="00F41264" w14:paraId="1A7FA501" w14:textId="77777777" w:rsidTr="00905726">
        <w:tc>
          <w:tcPr>
            <w:tcW w:w="10218" w:type="dxa"/>
            <w:gridSpan w:val="2"/>
            <w:tcBorders>
              <w:top w:val="single" w:sz="4" w:space="0" w:color="auto"/>
              <w:left w:val="single" w:sz="4" w:space="0" w:color="auto"/>
              <w:bottom w:val="single" w:sz="4" w:space="0" w:color="auto"/>
              <w:right w:val="single" w:sz="4" w:space="0" w:color="auto"/>
            </w:tcBorders>
            <w:shd w:val="clear" w:color="auto" w:fill="B4C6E7"/>
            <w:hideMark/>
          </w:tcPr>
          <w:p w14:paraId="61F8A285" w14:textId="77777777" w:rsidR="00F41264" w:rsidRDefault="00F41264" w:rsidP="00541976">
            <w:pPr>
              <w:spacing w:line="256" w:lineRule="auto"/>
              <w:rPr>
                <w:rFonts w:ascii="Century Gothic" w:hAnsi="Century Gothic"/>
                <w:b/>
                <w:sz w:val="22"/>
                <w:szCs w:val="22"/>
                <w:lang w:eastAsia="en-US"/>
              </w:rPr>
            </w:pPr>
            <w:r>
              <w:rPr>
                <w:rFonts w:ascii="Century Gothic" w:hAnsi="Century Gothic"/>
                <w:b/>
                <w:sz w:val="22"/>
                <w:szCs w:val="22"/>
                <w:lang w:eastAsia="en-US"/>
              </w:rPr>
              <w:t>Prior Knowledge/Experience</w:t>
            </w:r>
          </w:p>
        </w:tc>
      </w:tr>
      <w:tr w:rsidR="00F41264" w14:paraId="15A68E17" w14:textId="77777777" w:rsidTr="001F40BE">
        <w:tc>
          <w:tcPr>
            <w:tcW w:w="10218" w:type="dxa"/>
            <w:gridSpan w:val="2"/>
            <w:tcBorders>
              <w:top w:val="single" w:sz="4" w:space="0" w:color="auto"/>
              <w:left w:val="single" w:sz="4" w:space="0" w:color="auto"/>
              <w:bottom w:val="single" w:sz="4" w:space="0" w:color="auto"/>
              <w:right w:val="single" w:sz="4" w:space="0" w:color="auto"/>
            </w:tcBorders>
            <w:hideMark/>
          </w:tcPr>
          <w:p w14:paraId="2DE9E54A" w14:textId="77777777" w:rsidR="00F41264" w:rsidRDefault="00F41264" w:rsidP="00541976">
            <w:pPr>
              <w:spacing w:line="256" w:lineRule="auto"/>
              <w:rPr>
                <w:rFonts w:ascii="Century Gothic" w:hAnsi="Century Gothic"/>
                <w:sz w:val="22"/>
                <w:szCs w:val="22"/>
                <w:lang w:eastAsia="en-US"/>
              </w:rPr>
            </w:pPr>
            <w:r>
              <w:rPr>
                <w:rFonts w:ascii="Century Gothic" w:hAnsi="Century Gothic"/>
                <w:sz w:val="22"/>
                <w:szCs w:val="22"/>
                <w:lang w:eastAsia="en-US"/>
              </w:rPr>
              <w:t>Check that children understand:</w:t>
            </w:r>
          </w:p>
          <w:p w14:paraId="00E758BB" w14:textId="77777777" w:rsidR="00F97121" w:rsidRDefault="0015752B" w:rsidP="0015752B">
            <w:pPr>
              <w:pStyle w:val="ListParagraph"/>
              <w:numPr>
                <w:ilvl w:val="0"/>
                <w:numId w:val="10"/>
              </w:numPr>
              <w:spacing w:line="256" w:lineRule="auto"/>
              <w:rPr>
                <w:rFonts w:ascii="Century Gothic" w:hAnsi="Century Gothic" w:cs="Arial"/>
                <w:sz w:val="22"/>
              </w:rPr>
            </w:pPr>
            <w:r w:rsidRPr="00F97121">
              <w:rPr>
                <w:rFonts w:ascii="Century Gothic" w:hAnsi="Century Gothic" w:cs="Arial"/>
                <w:sz w:val="22"/>
              </w:rPr>
              <w:t>how we celebrate our journey through life for Hindus, Christians and Jews, so will have gained some familiarity with journeys that different communities make.</w:t>
            </w:r>
          </w:p>
          <w:p w14:paraId="26BE6327" w14:textId="77777777" w:rsidR="00F97121" w:rsidRDefault="00F97121" w:rsidP="00EE11D5">
            <w:pPr>
              <w:pStyle w:val="ListParagraph"/>
              <w:numPr>
                <w:ilvl w:val="0"/>
                <w:numId w:val="10"/>
              </w:numPr>
              <w:spacing w:line="256" w:lineRule="auto"/>
              <w:rPr>
                <w:rFonts w:ascii="Century Gothic" w:hAnsi="Century Gothic" w:cs="Arial"/>
                <w:sz w:val="22"/>
              </w:rPr>
            </w:pPr>
            <w:r>
              <w:rPr>
                <w:rFonts w:ascii="Century Gothic" w:hAnsi="Century Gothic" w:cs="Arial"/>
                <w:sz w:val="22"/>
              </w:rPr>
              <w:t>how</w:t>
            </w:r>
            <w:r w:rsidR="0015752B" w:rsidRPr="00F97121">
              <w:rPr>
                <w:rFonts w:ascii="Century Gothic" w:hAnsi="Century Gothic" w:cs="Arial"/>
                <w:sz w:val="22"/>
              </w:rPr>
              <w:t xml:space="preserve"> to put forward a point of view and say why things are important, giving reasons.</w:t>
            </w:r>
          </w:p>
          <w:p w14:paraId="141E4696" w14:textId="5AA56E79" w:rsidR="00EE11D5" w:rsidRPr="00F97121" w:rsidRDefault="0015752B" w:rsidP="00EE11D5">
            <w:pPr>
              <w:pStyle w:val="ListParagraph"/>
              <w:numPr>
                <w:ilvl w:val="0"/>
                <w:numId w:val="10"/>
              </w:numPr>
              <w:spacing w:line="256" w:lineRule="auto"/>
              <w:rPr>
                <w:rFonts w:ascii="Century Gothic" w:hAnsi="Century Gothic" w:cs="Arial"/>
                <w:sz w:val="22"/>
              </w:rPr>
            </w:pPr>
            <w:r w:rsidRPr="00F97121">
              <w:rPr>
                <w:rFonts w:ascii="Century Gothic" w:hAnsi="Century Gothic" w:cs="Arial"/>
                <w:sz w:val="22"/>
              </w:rPr>
              <w:t xml:space="preserve">what it means to belong to another faith group. </w:t>
            </w:r>
          </w:p>
          <w:p w14:paraId="010E1E21" w14:textId="18E8EFB4" w:rsidR="00EE11D5" w:rsidRDefault="00EE11D5" w:rsidP="0015752B">
            <w:pPr>
              <w:pStyle w:val="ListParagraph"/>
              <w:spacing w:line="256" w:lineRule="auto"/>
              <w:ind w:left="360"/>
              <w:rPr>
                <w:rFonts w:ascii="Century Gothic" w:hAnsi="Century Gothic"/>
                <w:sz w:val="22"/>
                <w:szCs w:val="22"/>
                <w:lang w:eastAsia="en-US"/>
              </w:rPr>
            </w:pPr>
          </w:p>
        </w:tc>
      </w:tr>
      <w:tr w:rsidR="00F41264" w14:paraId="5BA0202B" w14:textId="77777777" w:rsidTr="001F40BE">
        <w:tc>
          <w:tcPr>
            <w:tcW w:w="2138"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1A5C161" w14:textId="77777777" w:rsidR="00F41264" w:rsidRDefault="00F41264"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Key Vocabulary</w:t>
            </w:r>
          </w:p>
        </w:tc>
        <w:tc>
          <w:tcPr>
            <w:tcW w:w="8080"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EF86DFC" w14:textId="77777777" w:rsidR="00F41264" w:rsidRDefault="00F41264" w:rsidP="00541976">
            <w:pPr>
              <w:spacing w:line="256" w:lineRule="auto"/>
              <w:jc w:val="center"/>
              <w:rPr>
                <w:rFonts w:ascii="Century Gothic" w:hAnsi="Century Gothic"/>
                <w:b/>
                <w:sz w:val="22"/>
                <w:szCs w:val="22"/>
                <w:lang w:eastAsia="en-US"/>
              </w:rPr>
            </w:pPr>
            <w:r>
              <w:rPr>
                <w:rFonts w:ascii="Century Gothic" w:hAnsi="Century Gothic"/>
                <w:b/>
                <w:sz w:val="22"/>
                <w:szCs w:val="22"/>
                <w:lang w:eastAsia="en-US"/>
              </w:rPr>
              <w:t>Definition</w:t>
            </w:r>
          </w:p>
        </w:tc>
      </w:tr>
      <w:tr w:rsidR="00F41264" w14:paraId="67A4F45B" w14:textId="77777777" w:rsidTr="001F40BE">
        <w:tc>
          <w:tcPr>
            <w:tcW w:w="2138" w:type="dxa"/>
            <w:tcBorders>
              <w:top w:val="single" w:sz="4" w:space="0" w:color="auto"/>
              <w:left w:val="single" w:sz="4" w:space="0" w:color="auto"/>
              <w:bottom w:val="single" w:sz="4" w:space="0" w:color="auto"/>
              <w:right w:val="single" w:sz="4" w:space="0" w:color="auto"/>
            </w:tcBorders>
          </w:tcPr>
          <w:p w14:paraId="28FEFC05" w14:textId="7A8921E2" w:rsidR="00F41264" w:rsidRDefault="00F41264" w:rsidP="00541976">
            <w:pPr>
              <w:spacing w:line="256" w:lineRule="auto"/>
              <w:rPr>
                <w:rFonts w:ascii="Century Gothic" w:hAnsi="Century Gothic"/>
                <w:sz w:val="22"/>
                <w:szCs w:val="22"/>
                <w:lang w:eastAsia="en-US"/>
              </w:rPr>
            </w:pPr>
            <w:r>
              <w:rPr>
                <w:rFonts w:ascii="Century Gothic" w:hAnsi="Century Gothic"/>
                <w:sz w:val="22"/>
                <w:szCs w:val="22"/>
                <w:lang w:eastAsia="en-US"/>
              </w:rPr>
              <w:t>Islam</w:t>
            </w:r>
          </w:p>
        </w:tc>
        <w:tc>
          <w:tcPr>
            <w:tcW w:w="8080" w:type="dxa"/>
            <w:tcBorders>
              <w:top w:val="single" w:sz="4" w:space="0" w:color="auto"/>
              <w:left w:val="single" w:sz="4" w:space="0" w:color="auto"/>
              <w:bottom w:val="single" w:sz="4" w:space="0" w:color="auto"/>
              <w:right w:val="single" w:sz="4" w:space="0" w:color="auto"/>
            </w:tcBorders>
          </w:tcPr>
          <w:p w14:paraId="591722F5" w14:textId="0B38614D" w:rsidR="00F41264" w:rsidRDefault="61E3FB5A"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Submission to the will of God (Allah)</w:t>
            </w:r>
          </w:p>
        </w:tc>
      </w:tr>
      <w:tr w:rsidR="00F41264" w14:paraId="06C25B93" w14:textId="77777777" w:rsidTr="001F40BE">
        <w:tc>
          <w:tcPr>
            <w:tcW w:w="2138" w:type="dxa"/>
            <w:tcBorders>
              <w:top w:val="single" w:sz="4" w:space="0" w:color="auto"/>
              <w:left w:val="single" w:sz="4" w:space="0" w:color="auto"/>
              <w:bottom w:val="single" w:sz="4" w:space="0" w:color="auto"/>
              <w:right w:val="single" w:sz="4" w:space="0" w:color="auto"/>
            </w:tcBorders>
          </w:tcPr>
          <w:p w14:paraId="3E3F41B7" w14:textId="7B614116" w:rsidR="00F41264" w:rsidRDefault="00F41264" w:rsidP="00541976">
            <w:pPr>
              <w:spacing w:line="256" w:lineRule="auto"/>
              <w:rPr>
                <w:rFonts w:ascii="Century Gothic" w:hAnsi="Century Gothic"/>
                <w:sz w:val="22"/>
                <w:szCs w:val="22"/>
                <w:lang w:eastAsia="en-US"/>
              </w:rPr>
            </w:pPr>
            <w:r>
              <w:rPr>
                <w:rFonts w:ascii="Century Gothic" w:hAnsi="Century Gothic"/>
                <w:sz w:val="22"/>
                <w:szCs w:val="22"/>
                <w:lang w:eastAsia="en-US"/>
              </w:rPr>
              <w:t>Muslim</w:t>
            </w:r>
          </w:p>
        </w:tc>
        <w:tc>
          <w:tcPr>
            <w:tcW w:w="8080" w:type="dxa"/>
            <w:tcBorders>
              <w:top w:val="single" w:sz="4" w:space="0" w:color="auto"/>
              <w:left w:val="single" w:sz="4" w:space="0" w:color="auto"/>
              <w:bottom w:val="single" w:sz="4" w:space="0" w:color="auto"/>
              <w:right w:val="single" w:sz="4" w:space="0" w:color="auto"/>
            </w:tcBorders>
          </w:tcPr>
          <w:p w14:paraId="1BC8F096" w14:textId="7B6A4E8C" w:rsidR="00F41264" w:rsidRDefault="1BABFACD"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Followers of Islam </w:t>
            </w:r>
          </w:p>
        </w:tc>
      </w:tr>
      <w:tr w:rsidR="00F41264" w14:paraId="7B40CAF4" w14:textId="77777777" w:rsidTr="001F40BE">
        <w:tc>
          <w:tcPr>
            <w:tcW w:w="2138" w:type="dxa"/>
            <w:tcBorders>
              <w:top w:val="single" w:sz="4" w:space="0" w:color="auto"/>
              <w:left w:val="single" w:sz="4" w:space="0" w:color="auto"/>
              <w:bottom w:val="single" w:sz="4" w:space="0" w:color="auto"/>
              <w:right w:val="single" w:sz="4" w:space="0" w:color="auto"/>
            </w:tcBorders>
          </w:tcPr>
          <w:p w14:paraId="693FC8E7" w14:textId="5753AD42" w:rsidR="00F41264" w:rsidRDefault="00F41264" w:rsidP="00541976">
            <w:pPr>
              <w:spacing w:line="256" w:lineRule="auto"/>
              <w:rPr>
                <w:rFonts w:ascii="Century Gothic" w:hAnsi="Century Gothic"/>
                <w:sz w:val="22"/>
                <w:szCs w:val="22"/>
                <w:lang w:eastAsia="en-US"/>
              </w:rPr>
            </w:pPr>
            <w:r>
              <w:rPr>
                <w:rFonts w:ascii="Century Gothic" w:hAnsi="Century Gothic"/>
                <w:sz w:val="22"/>
                <w:szCs w:val="22"/>
                <w:lang w:eastAsia="en-US"/>
              </w:rPr>
              <w:t>Mosque</w:t>
            </w:r>
          </w:p>
        </w:tc>
        <w:tc>
          <w:tcPr>
            <w:tcW w:w="8080" w:type="dxa"/>
            <w:tcBorders>
              <w:top w:val="single" w:sz="4" w:space="0" w:color="auto"/>
              <w:left w:val="single" w:sz="4" w:space="0" w:color="auto"/>
              <w:bottom w:val="single" w:sz="4" w:space="0" w:color="auto"/>
              <w:right w:val="single" w:sz="4" w:space="0" w:color="auto"/>
            </w:tcBorders>
          </w:tcPr>
          <w:p w14:paraId="4F0B3017" w14:textId="51A2A782" w:rsidR="00F41264" w:rsidRDefault="684A91BE"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A Muslim place of worship </w:t>
            </w:r>
          </w:p>
        </w:tc>
      </w:tr>
      <w:tr w:rsidR="00F41264" w14:paraId="506A9077" w14:textId="77777777" w:rsidTr="001F40BE">
        <w:tc>
          <w:tcPr>
            <w:tcW w:w="2138" w:type="dxa"/>
            <w:tcBorders>
              <w:top w:val="single" w:sz="4" w:space="0" w:color="auto"/>
              <w:left w:val="single" w:sz="4" w:space="0" w:color="auto"/>
              <w:bottom w:val="single" w:sz="4" w:space="0" w:color="auto"/>
              <w:right w:val="single" w:sz="4" w:space="0" w:color="auto"/>
            </w:tcBorders>
          </w:tcPr>
          <w:p w14:paraId="7FB6E25B" w14:textId="799DF78F"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Wudu</w:t>
            </w:r>
          </w:p>
        </w:tc>
        <w:tc>
          <w:tcPr>
            <w:tcW w:w="8080" w:type="dxa"/>
            <w:tcBorders>
              <w:top w:val="single" w:sz="4" w:space="0" w:color="auto"/>
              <w:left w:val="single" w:sz="4" w:space="0" w:color="auto"/>
              <w:bottom w:val="single" w:sz="4" w:space="0" w:color="auto"/>
              <w:right w:val="single" w:sz="4" w:space="0" w:color="auto"/>
            </w:tcBorders>
          </w:tcPr>
          <w:p w14:paraId="2616B6AB" w14:textId="7EB3F95E" w:rsidR="00F41264" w:rsidRDefault="3B5409B1"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Ritual washing performed in preparation for prayer and worship</w:t>
            </w:r>
          </w:p>
        </w:tc>
      </w:tr>
      <w:tr w:rsidR="00F41264" w14:paraId="2CED0F21" w14:textId="77777777" w:rsidTr="001F40BE">
        <w:tc>
          <w:tcPr>
            <w:tcW w:w="2138" w:type="dxa"/>
            <w:tcBorders>
              <w:top w:val="single" w:sz="4" w:space="0" w:color="auto"/>
              <w:left w:val="single" w:sz="4" w:space="0" w:color="auto"/>
              <w:bottom w:val="single" w:sz="4" w:space="0" w:color="auto"/>
              <w:right w:val="single" w:sz="4" w:space="0" w:color="auto"/>
            </w:tcBorders>
          </w:tcPr>
          <w:p w14:paraId="233516F9" w14:textId="23B1C888" w:rsidR="00F41264" w:rsidRDefault="26EF76F0"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Mecca</w:t>
            </w:r>
            <w:r w:rsidR="4BAD99B8" w:rsidRPr="673C74B4">
              <w:rPr>
                <w:rFonts w:ascii="Century Gothic" w:hAnsi="Century Gothic"/>
                <w:sz w:val="22"/>
                <w:szCs w:val="22"/>
                <w:lang w:eastAsia="en-US"/>
              </w:rPr>
              <w:t xml:space="preserve"> (Makkah)</w:t>
            </w:r>
          </w:p>
        </w:tc>
        <w:tc>
          <w:tcPr>
            <w:tcW w:w="8080" w:type="dxa"/>
            <w:tcBorders>
              <w:top w:val="single" w:sz="4" w:space="0" w:color="auto"/>
              <w:left w:val="single" w:sz="4" w:space="0" w:color="auto"/>
              <w:bottom w:val="single" w:sz="4" w:space="0" w:color="auto"/>
              <w:right w:val="single" w:sz="4" w:space="0" w:color="auto"/>
            </w:tcBorders>
          </w:tcPr>
          <w:p w14:paraId="46BF1DF5" w14:textId="354BBC8F" w:rsidR="00F41264" w:rsidRDefault="4BAD99B8"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w:t>
            </w:r>
            <w:r w:rsidR="002D2B15">
              <w:rPr>
                <w:rFonts w:ascii="Century Gothic" w:hAnsi="Century Gothic"/>
                <w:sz w:val="22"/>
                <w:szCs w:val="22"/>
                <w:lang w:eastAsia="en-US"/>
              </w:rPr>
              <w:t>e</w:t>
            </w:r>
            <w:r w:rsidRPr="673C74B4">
              <w:rPr>
                <w:rFonts w:ascii="Century Gothic" w:hAnsi="Century Gothic"/>
                <w:sz w:val="22"/>
                <w:szCs w:val="22"/>
                <w:lang w:eastAsia="en-US"/>
              </w:rPr>
              <w:t xml:space="preserve"> holiest city for Muslims, the place where Muhammed was born</w:t>
            </w:r>
          </w:p>
        </w:tc>
      </w:tr>
      <w:tr w:rsidR="00F41264" w14:paraId="0866AFD4" w14:textId="77777777" w:rsidTr="001F40BE">
        <w:tc>
          <w:tcPr>
            <w:tcW w:w="2138" w:type="dxa"/>
            <w:tcBorders>
              <w:top w:val="single" w:sz="4" w:space="0" w:color="auto"/>
              <w:left w:val="single" w:sz="4" w:space="0" w:color="auto"/>
              <w:bottom w:val="single" w:sz="4" w:space="0" w:color="auto"/>
              <w:right w:val="single" w:sz="4" w:space="0" w:color="auto"/>
            </w:tcBorders>
          </w:tcPr>
          <w:p w14:paraId="1D6A37A3" w14:textId="387D1641"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Allah</w:t>
            </w:r>
          </w:p>
        </w:tc>
        <w:tc>
          <w:tcPr>
            <w:tcW w:w="8080" w:type="dxa"/>
            <w:tcBorders>
              <w:top w:val="single" w:sz="4" w:space="0" w:color="auto"/>
              <w:left w:val="single" w:sz="4" w:space="0" w:color="auto"/>
              <w:bottom w:val="single" w:sz="4" w:space="0" w:color="auto"/>
              <w:right w:val="single" w:sz="4" w:space="0" w:color="auto"/>
            </w:tcBorders>
          </w:tcPr>
          <w:p w14:paraId="0EE5291B" w14:textId="3910E94F" w:rsidR="00F41264" w:rsidRDefault="1189B049"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The only God, creator and </w:t>
            </w:r>
            <w:proofErr w:type="spellStart"/>
            <w:r w:rsidRPr="673C74B4">
              <w:rPr>
                <w:rFonts w:ascii="Century Gothic" w:hAnsi="Century Gothic"/>
                <w:sz w:val="22"/>
                <w:szCs w:val="22"/>
                <w:lang w:eastAsia="en-US"/>
              </w:rPr>
              <w:t>sustainer</w:t>
            </w:r>
            <w:proofErr w:type="spellEnd"/>
            <w:r w:rsidRPr="673C74B4">
              <w:rPr>
                <w:rFonts w:ascii="Century Gothic" w:hAnsi="Century Gothic"/>
                <w:sz w:val="22"/>
                <w:szCs w:val="22"/>
                <w:lang w:eastAsia="en-US"/>
              </w:rPr>
              <w:t xml:space="preserve"> of the universe, who lives eternally</w:t>
            </w:r>
          </w:p>
        </w:tc>
      </w:tr>
      <w:tr w:rsidR="00F41264" w14:paraId="009AB842" w14:textId="77777777" w:rsidTr="001F40BE">
        <w:tc>
          <w:tcPr>
            <w:tcW w:w="2138" w:type="dxa"/>
            <w:tcBorders>
              <w:top w:val="single" w:sz="4" w:space="0" w:color="auto"/>
              <w:left w:val="single" w:sz="4" w:space="0" w:color="auto"/>
              <w:bottom w:val="single" w:sz="4" w:space="0" w:color="auto"/>
              <w:right w:val="single" w:sz="4" w:space="0" w:color="auto"/>
            </w:tcBorders>
          </w:tcPr>
          <w:p w14:paraId="66740246" w14:textId="61549AB1"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Muhammed</w:t>
            </w:r>
          </w:p>
        </w:tc>
        <w:tc>
          <w:tcPr>
            <w:tcW w:w="8080" w:type="dxa"/>
            <w:tcBorders>
              <w:top w:val="single" w:sz="4" w:space="0" w:color="auto"/>
              <w:left w:val="single" w:sz="4" w:space="0" w:color="auto"/>
              <w:bottom w:val="single" w:sz="4" w:space="0" w:color="auto"/>
              <w:right w:val="single" w:sz="4" w:space="0" w:color="auto"/>
            </w:tcBorders>
          </w:tcPr>
          <w:p w14:paraId="0B88225B" w14:textId="259B3C6E" w:rsidR="00F41264" w:rsidRDefault="0FD4AE92"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Arab prophet who was the last messenger for Allah and founded Islam</w:t>
            </w:r>
          </w:p>
        </w:tc>
      </w:tr>
      <w:tr w:rsidR="00F41264" w14:paraId="73BD069F" w14:textId="77777777" w:rsidTr="001F40BE">
        <w:tc>
          <w:tcPr>
            <w:tcW w:w="2138" w:type="dxa"/>
            <w:tcBorders>
              <w:top w:val="single" w:sz="4" w:space="0" w:color="auto"/>
              <w:left w:val="single" w:sz="4" w:space="0" w:color="auto"/>
              <w:bottom w:val="single" w:sz="4" w:space="0" w:color="auto"/>
              <w:right w:val="single" w:sz="4" w:space="0" w:color="auto"/>
            </w:tcBorders>
          </w:tcPr>
          <w:p w14:paraId="4A9B5C1F" w14:textId="0FAB6F1E"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Monotheistic</w:t>
            </w:r>
          </w:p>
        </w:tc>
        <w:tc>
          <w:tcPr>
            <w:tcW w:w="8080" w:type="dxa"/>
            <w:tcBorders>
              <w:top w:val="single" w:sz="4" w:space="0" w:color="auto"/>
              <w:left w:val="single" w:sz="4" w:space="0" w:color="auto"/>
              <w:bottom w:val="single" w:sz="4" w:space="0" w:color="auto"/>
              <w:right w:val="single" w:sz="4" w:space="0" w:color="auto"/>
            </w:tcBorders>
          </w:tcPr>
          <w:p w14:paraId="4529E82E" w14:textId="131713A7" w:rsidR="00F41264" w:rsidRDefault="1B1C7552"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Only believing in one God</w:t>
            </w:r>
          </w:p>
        </w:tc>
      </w:tr>
      <w:tr w:rsidR="00F41264" w14:paraId="4B82B46D" w14:textId="77777777" w:rsidTr="001F40BE">
        <w:tc>
          <w:tcPr>
            <w:tcW w:w="2138" w:type="dxa"/>
            <w:tcBorders>
              <w:top w:val="single" w:sz="4" w:space="0" w:color="auto"/>
              <w:left w:val="single" w:sz="4" w:space="0" w:color="auto"/>
              <w:bottom w:val="single" w:sz="4" w:space="0" w:color="auto"/>
              <w:right w:val="single" w:sz="4" w:space="0" w:color="auto"/>
            </w:tcBorders>
          </w:tcPr>
          <w:p w14:paraId="35B400C4" w14:textId="2B19BCE4"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Prophet</w:t>
            </w:r>
          </w:p>
        </w:tc>
        <w:tc>
          <w:tcPr>
            <w:tcW w:w="8080" w:type="dxa"/>
            <w:tcBorders>
              <w:top w:val="single" w:sz="4" w:space="0" w:color="auto"/>
              <w:left w:val="single" w:sz="4" w:space="0" w:color="auto"/>
              <w:bottom w:val="single" w:sz="4" w:space="0" w:color="auto"/>
              <w:right w:val="single" w:sz="4" w:space="0" w:color="auto"/>
            </w:tcBorders>
          </w:tcPr>
          <w:p w14:paraId="558E348C" w14:textId="297530F7" w:rsidR="00F41264" w:rsidRDefault="6E25ED44"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A person chosen to speak for deity to guide </w:t>
            </w:r>
            <w:r w:rsidR="00D57E4F" w:rsidRPr="673C74B4">
              <w:rPr>
                <w:rFonts w:ascii="Century Gothic" w:hAnsi="Century Gothic"/>
                <w:sz w:val="22"/>
                <w:szCs w:val="22"/>
                <w:lang w:eastAsia="en-US"/>
              </w:rPr>
              <w:t xml:space="preserve">and instruct </w:t>
            </w:r>
            <w:r w:rsidRPr="673C74B4">
              <w:rPr>
                <w:rFonts w:ascii="Century Gothic" w:hAnsi="Century Gothic"/>
                <w:sz w:val="22"/>
                <w:szCs w:val="22"/>
                <w:lang w:eastAsia="en-US"/>
              </w:rPr>
              <w:t>others</w:t>
            </w:r>
          </w:p>
        </w:tc>
      </w:tr>
      <w:tr w:rsidR="00F41264" w14:paraId="5391D38A" w14:textId="77777777" w:rsidTr="001F40BE">
        <w:tc>
          <w:tcPr>
            <w:tcW w:w="2138" w:type="dxa"/>
            <w:tcBorders>
              <w:top w:val="single" w:sz="4" w:space="0" w:color="auto"/>
              <w:left w:val="single" w:sz="4" w:space="0" w:color="auto"/>
              <w:bottom w:val="single" w:sz="4" w:space="0" w:color="auto"/>
              <w:right w:val="single" w:sz="4" w:space="0" w:color="auto"/>
            </w:tcBorders>
          </w:tcPr>
          <w:p w14:paraId="7050A411" w14:textId="394CFEF0"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The Qur’an</w:t>
            </w:r>
          </w:p>
        </w:tc>
        <w:tc>
          <w:tcPr>
            <w:tcW w:w="8080" w:type="dxa"/>
            <w:tcBorders>
              <w:top w:val="single" w:sz="4" w:space="0" w:color="auto"/>
              <w:left w:val="single" w:sz="4" w:space="0" w:color="auto"/>
              <w:bottom w:val="single" w:sz="4" w:space="0" w:color="auto"/>
              <w:right w:val="single" w:sz="4" w:space="0" w:color="auto"/>
            </w:tcBorders>
          </w:tcPr>
          <w:p w14:paraId="60B324A6" w14:textId="68825A80" w:rsidR="00F41264" w:rsidRDefault="6C70EB8D"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Islamic sacred book dictated to Muhammed</w:t>
            </w:r>
            <w:r w:rsidR="6B6FB7A7" w:rsidRPr="673C74B4">
              <w:rPr>
                <w:rFonts w:ascii="Century Gothic" w:hAnsi="Century Gothic"/>
                <w:sz w:val="22"/>
                <w:szCs w:val="22"/>
                <w:lang w:eastAsia="en-US"/>
              </w:rPr>
              <w:t xml:space="preserve"> written in Arabic</w:t>
            </w:r>
          </w:p>
        </w:tc>
      </w:tr>
      <w:tr w:rsidR="00F41264" w14:paraId="7308B8EB" w14:textId="77777777" w:rsidTr="001F40BE">
        <w:tc>
          <w:tcPr>
            <w:tcW w:w="2138" w:type="dxa"/>
            <w:tcBorders>
              <w:top w:val="single" w:sz="4" w:space="0" w:color="auto"/>
              <w:left w:val="single" w:sz="4" w:space="0" w:color="auto"/>
              <w:bottom w:val="single" w:sz="4" w:space="0" w:color="auto"/>
              <w:right w:val="single" w:sz="4" w:space="0" w:color="auto"/>
            </w:tcBorders>
          </w:tcPr>
          <w:p w14:paraId="1C6D29CE" w14:textId="6E283BC9"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imam</w:t>
            </w:r>
          </w:p>
        </w:tc>
        <w:tc>
          <w:tcPr>
            <w:tcW w:w="8080" w:type="dxa"/>
            <w:tcBorders>
              <w:top w:val="single" w:sz="4" w:space="0" w:color="auto"/>
              <w:left w:val="single" w:sz="4" w:space="0" w:color="auto"/>
              <w:bottom w:val="single" w:sz="4" w:space="0" w:color="auto"/>
              <w:right w:val="single" w:sz="4" w:space="0" w:color="auto"/>
            </w:tcBorders>
          </w:tcPr>
          <w:p w14:paraId="22E9810E" w14:textId="56CCBAAC" w:rsidR="00F41264" w:rsidRDefault="2BC19197"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The person who leads prayers in a Mosque</w:t>
            </w:r>
          </w:p>
        </w:tc>
      </w:tr>
      <w:tr w:rsidR="00F41264" w14:paraId="5F822E36" w14:textId="77777777" w:rsidTr="001F40BE">
        <w:tc>
          <w:tcPr>
            <w:tcW w:w="2138" w:type="dxa"/>
            <w:tcBorders>
              <w:top w:val="single" w:sz="4" w:space="0" w:color="auto"/>
              <w:left w:val="single" w:sz="4" w:space="0" w:color="auto"/>
              <w:bottom w:val="single" w:sz="4" w:space="0" w:color="auto"/>
              <w:right w:val="single" w:sz="4" w:space="0" w:color="auto"/>
            </w:tcBorders>
          </w:tcPr>
          <w:p w14:paraId="3DB28DCC" w14:textId="52AF4887"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Profession of faith</w:t>
            </w:r>
          </w:p>
        </w:tc>
        <w:tc>
          <w:tcPr>
            <w:tcW w:w="8080" w:type="dxa"/>
            <w:tcBorders>
              <w:top w:val="single" w:sz="4" w:space="0" w:color="auto"/>
              <w:left w:val="single" w:sz="4" w:space="0" w:color="auto"/>
              <w:bottom w:val="single" w:sz="4" w:space="0" w:color="auto"/>
              <w:right w:val="single" w:sz="4" w:space="0" w:color="auto"/>
            </w:tcBorders>
          </w:tcPr>
          <w:p w14:paraId="05F6936B" w14:textId="20D8427C" w:rsidR="00F41264" w:rsidRDefault="613E52A8"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A personal and public statement of a belief or faith</w:t>
            </w:r>
          </w:p>
        </w:tc>
      </w:tr>
      <w:tr w:rsidR="00F41264" w14:paraId="0BE9E1BE" w14:textId="77777777" w:rsidTr="001F40BE">
        <w:tc>
          <w:tcPr>
            <w:tcW w:w="2138" w:type="dxa"/>
            <w:tcBorders>
              <w:top w:val="single" w:sz="4" w:space="0" w:color="auto"/>
              <w:left w:val="single" w:sz="4" w:space="0" w:color="auto"/>
              <w:bottom w:val="single" w:sz="4" w:space="0" w:color="auto"/>
              <w:right w:val="single" w:sz="4" w:space="0" w:color="auto"/>
            </w:tcBorders>
          </w:tcPr>
          <w:p w14:paraId="2033AC41" w14:textId="0CFFC76E"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Salat (prayer)</w:t>
            </w:r>
          </w:p>
        </w:tc>
        <w:tc>
          <w:tcPr>
            <w:tcW w:w="8080" w:type="dxa"/>
            <w:tcBorders>
              <w:top w:val="single" w:sz="4" w:space="0" w:color="auto"/>
              <w:left w:val="single" w:sz="4" w:space="0" w:color="auto"/>
              <w:bottom w:val="single" w:sz="4" w:space="0" w:color="auto"/>
              <w:right w:val="single" w:sz="4" w:space="0" w:color="auto"/>
            </w:tcBorders>
          </w:tcPr>
          <w:p w14:paraId="7963FCE5" w14:textId="461346B1" w:rsidR="00F41264" w:rsidRDefault="04A9460B"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The ritual prayer said five times daily (the </w:t>
            </w:r>
            <w:r w:rsidR="428E5DA5" w:rsidRPr="673C74B4">
              <w:rPr>
                <w:rFonts w:ascii="Century Gothic" w:hAnsi="Century Gothic"/>
                <w:sz w:val="22"/>
                <w:szCs w:val="22"/>
                <w:lang w:eastAsia="en-US"/>
              </w:rPr>
              <w:t xml:space="preserve">second </w:t>
            </w:r>
            <w:r w:rsidRPr="673C74B4">
              <w:rPr>
                <w:rFonts w:ascii="Century Gothic" w:hAnsi="Century Gothic"/>
                <w:sz w:val="22"/>
                <w:szCs w:val="22"/>
                <w:lang w:eastAsia="en-US"/>
              </w:rPr>
              <w:t>Pillar of Islam)</w:t>
            </w:r>
          </w:p>
        </w:tc>
      </w:tr>
      <w:tr w:rsidR="00F41264" w14:paraId="2A850C3A" w14:textId="77777777" w:rsidTr="001F40BE">
        <w:tc>
          <w:tcPr>
            <w:tcW w:w="2138" w:type="dxa"/>
            <w:tcBorders>
              <w:top w:val="single" w:sz="4" w:space="0" w:color="auto"/>
              <w:left w:val="single" w:sz="4" w:space="0" w:color="auto"/>
              <w:bottom w:val="single" w:sz="4" w:space="0" w:color="auto"/>
              <w:right w:val="single" w:sz="4" w:space="0" w:color="auto"/>
            </w:tcBorders>
          </w:tcPr>
          <w:p w14:paraId="2685F5F0" w14:textId="504E5747"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Zakat (alms)</w:t>
            </w:r>
          </w:p>
        </w:tc>
        <w:tc>
          <w:tcPr>
            <w:tcW w:w="8080" w:type="dxa"/>
            <w:tcBorders>
              <w:top w:val="single" w:sz="4" w:space="0" w:color="auto"/>
              <w:left w:val="single" w:sz="4" w:space="0" w:color="auto"/>
              <w:bottom w:val="single" w:sz="4" w:space="0" w:color="auto"/>
              <w:right w:val="single" w:sz="4" w:space="0" w:color="auto"/>
            </w:tcBorders>
          </w:tcPr>
          <w:p w14:paraId="7C38CFB3" w14:textId="1A713C98" w:rsidR="00F41264" w:rsidRDefault="5ADEECA2"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A</w:t>
            </w:r>
            <w:r w:rsidR="63FBB8A3" w:rsidRPr="673C74B4">
              <w:rPr>
                <w:rFonts w:ascii="Century Gothic" w:hAnsi="Century Gothic"/>
                <w:sz w:val="22"/>
                <w:szCs w:val="22"/>
                <w:lang w:eastAsia="en-US"/>
              </w:rPr>
              <w:t xml:space="preserve"> </w:t>
            </w:r>
            <w:r w:rsidRPr="673C74B4">
              <w:rPr>
                <w:rFonts w:ascii="Century Gothic" w:hAnsi="Century Gothic"/>
                <w:sz w:val="22"/>
                <w:szCs w:val="22"/>
                <w:lang w:eastAsia="en-US"/>
              </w:rPr>
              <w:t xml:space="preserve">Payment, donation </w:t>
            </w:r>
            <w:r w:rsidR="63FBB8A3" w:rsidRPr="673C74B4">
              <w:rPr>
                <w:rFonts w:ascii="Century Gothic" w:hAnsi="Century Gothic"/>
                <w:sz w:val="22"/>
                <w:szCs w:val="22"/>
                <w:lang w:eastAsia="en-US"/>
              </w:rPr>
              <w:t>or tithe paid</w:t>
            </w:r>
            <w:r w:rsidR="4D5DB237" w:rsidRPr="673C74B4">
              <w:rPr>
                <w:rFonts w:ascii="Century Gothic" w:hAnsi="Century Gothic"/>
                <w:sz w:val="22"/>
                <w:szCs w:val="22"/>
                <w:lang w:eastAsia="en-US"/>
              </w:rPr>
              <w:t xml:space="preserve"> by</w:t>
            </w:r>
            <w:r w:rsidR="6F437F63" w:rsidRPr="673C74B4">
              <w:rPr>
                <w:rFonts w:ascii="Century Gothic" w:hAnsi="Century Gothic"/>
                <w:sz w:val="22"/>
                <w:szCs w:val="22"/>
                <w:lang w:eastAsia="en-US"/>
              </w:rPr>
              <w:t xml:space="preserve"> 2.5%</w:t>
            </w:r>
            <w:r w:rsidR="63FBB8A3" w:rsidRPr="673C74B4">
              <w:rPr>
                <w:rFonts w:ascii="Century Gothic" w:hAnsi="Century Gothic"/>
                <w:sz w:val="22"/>
                <w:szCs w:val="22"/>
                <w:lang w:eastAsia="en-US"/>
              </w:rPr>
              <w:t xml:space="preserve"> (the third pillar of Islam)</w:t>
            </w:r>
          </w:p>
        </w:tc>
      </w:tr>
      <w:tr w:rsidR="00F41264" w14:paraId="7464ECDD" w14:textId="77777777" w:rsidTr="001F40BE">
        <w:tc>
          <w:tcPr>
            <w:tcW w:w="2138" w:type="dxa"/>
            <w:tcBorders>
              <w:top w:val="single" w:sz="4" w:space="0" w:color="auto"/>
              <w:left w:val="single" w:sz="4" w:space="0" w:color="auto"/>
              <w:bottom w:val="single" w:sz="4" w:space="0" w:color="auto"/>
              <w:right w:val="single" w:sz="4" w:space="0" w:color="auto"/>
            </w:tcBorders>
          </w:tcPr>
          <w:p w14:paraId="4D32CCD5" w14:textId="60B7BA73"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Sawm (fasting)</w:t>
            </w:r>
          </w:p>
        </w:tc>
        <w:tc>
          <w:tcPr>
            <w:tcW w:w="8080" w:type="dxa"/>
            <w:tcBorders>
              <w:top w:val="single" w:sz="4" w:space="0" w:color="auto"/>
              <w:left w:val="single" w:sz="4" w:space="0" w:color="auto"/>
              <w:bottom w:val="single" w:sz="4" w:space="0" w:color="auto"/>
              <w:right w:val="single" w:sz="4" w:space="0" w:color="auto"/>
            </w:tcBorders>
          </w:tcPr>
          <w:p w14:paraId="30E8F753" w14:textId="5400E684" w:rsidR="00F41264" w:rsidRDefault="4870C1E7"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The act of fasting (</w:t>
            </w:r>
            <w:r w:rsidR="75D10281" w:rsidRPr="673C74B4">
              <w:rPr>
                <w:rFonts w:ascii="Century Gothic" w:hAnsi="Century Gothic"/>
                <w:sz w:val="22"/>
                <w:szCs w:val="22"/>
                <w:lang w:eastAsia="en-US"/>
              </w:rPr>
              <w:t xml:space="preserve">the fourth </w:t>
            </w:r>
            <w:r w:rsidRPr="673C74B4">
              <w:rPr>
                <w:rFonts w:ascii="Century Gothic" w:hAnsi="Century Gothic"/>
                <w:sz w:val="22"/>
                <w:szCs w:val="22"/>
                <w:lang w:eastAsia="en-US"/>
              </w:rPr>
              <w:t>pillar of Islam)</w:t>
            </w:r>
          </w:p>
        </w:tc>
      </w:tr>
      <w:tr w:rsidR="00F41264" w14:paraId="6769E345" w14:textId="77777777" w:rsidTr="001F40BE">
        <w:tc>
          <w:tcPr>
            <w:tcW w:w="2138" w:type="dxa"/>
            <w:tcBorders>
              <w:top w:val="single" w:sz="4" w:space="0" w:color="auto"/>
              <w:left w:val="single" w:sz="4" w:space="0" w:color="auto"/>
              <w:bottom w:val="single" w:sz="4" w:space="0" w:color="auto"/>
              <w:right w:val="single" w:sz="4" w:space="0" w:color="auto"/>
            </w:tcBorders>
          </w:tcPr>
          <w:p w14:paraId="5EDFBF96" w14:textId="7C2AE750"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Hajj</w:t>
            </w:r>
          </w:p>
        </w:tc>
        <w:tc>
          <w:tcPr>
            <w:tcW w:w="8080" w:type="dxa"/>
            <w:tcBorders>
              <w:top w:val="single" w:sz="4" w:space="0" w:color="auto"/>
              <w:left w:val="single" w:sz="4" w:space="0" w:color="auto"/>
              <w:bottom w:val="single" w:sz="4" w:space="0" w:color="auto"/>
              <w:right w:val="single" w:sz="4" w:space="0" w:color="auto"/>
            </w:tcBorders>
          </w:tcPr>
          <w:p w14:paraId="48C5CD83" w14:textId="7258A1A3" w:rsidR="00F41264" w:rsidRDefault="2E29CAE4"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Travelling to Mecca (the fifth pillar of Islam)</w:t>
            </w:r>
          </w:p>
        </w:tc>
      </w:tr>
      <w:tr w:rsidR="00F41264" w14:paraId="4D9B3351" w14:textId="77777777" w:rsidTr="001F40BE">
        <w:tc>
          <w:tcPr>
            <w:tcW w:w="2138" w:type="dxa"/>
            <w:tcBorders>
              <w:top w:val="single" w:sz="4" w:space="0" w:color="auto"/>
              <w:left w:val="single" w:sz="4" w:space="0" w:color="auto"/>
              <w:bottom w:val="single" w:sz="4" w:space="0" w:color="auto"/>
              <w:right w:val="single" w:sz="4" w:space="0" w:color="auto"/>
            </w:tcBorders>
          </w:tcPr>
          <w:p w14:paraId="6440AF3F" w14:textId="4066C8AB" w:rsidR="00F41264" w:rsidRDefault="2E29CAE4"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Shahadah</w:t>
            </w:r>
          </w:p>
        </w:tc>
        <w:tc>
          <w:tcPr>
            <w:tcW w:w="8080" w:type="dxa"/>
            <w:tcBorders>
              <w:top w:val="single" w:sz="4" w:space="0" w:color="auto"/>
              <w:left w:val="single" w:sz="4" w:space="0" w:color="auto"/>
              <w:bottom w:val="single" w:sz="4" w:space="0" w:color="auto"/>
              <w:right w:val="single" w:sz="4" w:space="0" w:color="auto"/>
            </w:tcBorders>
          </w:tcPr>
          <w:p w14:paraId="208FF448" w14:textId="1F6701C2" w:rsidR="00F41264" w:rsidRDefault="2E29CAE4"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Faith in Allah (the first pillar of Islam)</w:t>
            </w:r>
          </w:p>
        </w:tc>
      </w:tr>
      <w:tr w:rsidR="00F41264" w14:paraId="675B639D" w14:textId="77777777" w:rsidTr="001F40BE">
        <w:tc>
          <w:tcPr>
            <w:tcW w:w="2138" w:type="dxa"/>
            <w:tcBorders>
              <w:top w:val="single" w:sz="4" w:space="0" w:color="auto"/>
              <w:left w:val="single" w:sz="4" w:space="0" w:color="auto"/>
              <w:bottom w:val="single" w:sz="4" w:space="0" w:color="auto"/>
              <w:right w:val="single" w:sz="4" w:space="0" w:color="auto"/>
            </w:tcBorders>
          </w:tcPr>
          <w:p w14:paraId="560C7700" w14:textId="6C170D69" w:rsidR="00F41264" w:rsidRDefault="00A4073F" w:rsidP="00541976">
            <w:pPr>
              <w:spacing w:line="256" w:lineRule="auto"/>
              <w:rPr>
                <w:rFonts w:ascii="Century Gothic" w:hAnsi="Century Gothic"/>
                <w:sz w:val="22"/>
                <w:szCs w:val="22"/>
                <w:lang w:eastAsia="en-US"/>
              </w:rPr>
            </w:pPr>
            <w:r>
              <w:rPr>
                <w:rFonts w:ascii="Century Gothic" w:hAnsi="Century Gothic"/>
                <w:sz w:val="22"/>
                <w:szCs w:val="22"/>
                <w:lang w:eastAsia="en-US"/>
              </w:rPr>
              <w:t>Ihram</w:t>
            </w:r>
          </w:p>
        </w:tc>
        <w:tc>
          <w:tcPr>
            <w:tcW w:w="8080" w:type="dxa"/>
            <w:tcBorders>
              <w:top w:val="single" w:sz="4" w:space="0" w:color="auto"/>
              <w:left w:val="single" w:sz="4" w:space="0" w:color="auto"/>
              <w:bottom w:val="single" w:sz="4" w:space="0" w:color="auto"/>
              <w:right w:val="single" w:sz="4" w:space="0" w:color="auto"/>
            </w:tcBorders>
          </w:tcPr>
          <w:p w14:paraId="373E2D44" w14:textId="274D286D" w:rsidR="00F41264" w:rsidRDefault="26EF76F0" w:rsidP="00541976">
            <w:pPr>
              <w:spacing w:line="256" w:lineRule="auto"/>
              <w:rPr>
                <w:rFonts w:ascii="Century Gothic" w:hAnsi="Century Gothic"/>
                <w:sz w:val="22"/>
                <w:szCs w:val="22"/>
                <w:lang w:eastAsia="en-US"/>
              </w:rPr>
            </w:pPr>
            <w:r w:rsidRPr="673C74B4">
              <w:rPr>
                <w:rFonts w:ascii="Century Gothic" w:hAnsi="Century Gothic"/>
                <w:sz w:val="22"/>
                <w:szCs w:val="22"/>
                <w:lang w:eastAsia="en-US"/>
              </w:rPr>
              <w:t xml:space="preserve">Plain clothes worn on </w:t>
            </w:r>
            <w:r w:rsidR="6CCEB015" w:rsidRPr="673C74B4">
              <w:rPr>
                <w:rFonts w:ascii="Century Gothic" w:hAnsi="Century Gothic"/>
                <w:sz w:val="22"/>
                <w:szCs w:val="22"/>
                <w:lang w:eastAsia="en-US"/>
              </w:rPr>
              <w:t>pilgrimage</w:t>
            </w:r>
          </w:p>
        </w:tc>
      </w:tr>
      <w:tr w:rsidR="00F41264" w14:paraId="0BA5055C" w14:textId="77777777" w:rsidTr="001F40BE">
        <w:tc>
          <w:tcPr>
            <w:tcW w:w="10218" w:type="dxa"/>
            <w:gridSpan w:val="2"/>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2B7A3DE3" w14:textId="77777777" w:rsidR="00F41264" w:rsidRDefault="00F41264" w:rsidP="00541976">
            <w:pPr>
              <w:spacing w:line="256" w:lineRule="auto"/>
              <w:rPr>
                <w:rFonts w:ascii="Century Gothic" w:hAnsi="Century Gothic"/>
                <w:b/>
                <w:sz w:val="22"/>
                <w:szCs w:val="22"/>
                <w:lang w:eastAsia="en-US"/>
              </w:rPr>
            </w:pPr>
            <w:r>
              <w:rPr>
                <w:rFonts w:ascii="Century Gothic" w:hAnsi="Century Gothic"/>
                <w:b/>
                <w:sz w:val="22"/>
                <w:szCs w:val="22"/>
                <w:lang w:eastAsia="en-US"/>
              </w:rPr>
              <w:t>Key Skills</w:t>
            </w:r>
          </w:p>
        </w:tc>
      </w:tr>
      <w:tr w:rsidR="00F41264" w14:paraId="55A52ADA" w14:textId="77777777" w:rsidTr="001F40BE">
        <w:trPr>
          <w:trHeight w:val="600"/>
        </w:trPr>
        <w:tc>
          <w:tcPr>
            <w:tcW w:w="10218" w:type="dxa"/>
            <w:gridSpan w:val="2"/>
            <w:tcBorders>
              <w:top w:val="single" w:sz="4" w:space="0" w:color="auto"/>
              <w:left w:val="single" w:sz="4" w:space="0" w:color="auto"/>
              <w:bottom w:val="single" w:sz="4" w:space="0" w:color="auto"/>
              <w:right w:val="single" w:sz="4" w:space="0" w:color="auto"/>
            </w:tcBorders>
            <w:hideMark/>
          </w:tcPr>
          <w:p w14:paraId="52F275B4" w14:textId="77777777" w:rsidR="005B4EF4" w:rsidRPr="005B4EF4" w:rsidRDefault="005B4EF4" w:rsidP="005B4EF4">
            <w:pPr>
              <w:pStyle w:val="NormalWeb"/>
              <w:spacing w:before="0" w:after="0"/>
              <w:rPr>
                <w:rFonts w:ascii="Century Gothic" w:hAnsi="Century Gothic"/>
                <w:b/>
                <w:color w:val="000000"/>
                <w:sz w:val="22"/>
                <w:szCs w:val="22"/>
              </w:rPr>
            </w:pPr>
            <w:r w:rsidRPr="005B4EF4">
              <w:rPr>
                <w:rFonts w:ascii="Century Gothic" w:hAnsi="Century Gothic"/>
                <w:b/>
                <w:color w:val="000000"/>
                <w:sz w:val="22"/>
                <w:szCs w:val="22"/>
              </w:rPr>
              <w:t>Daily practice:</w:t>
            </w:r>
          </w:p>
          <w:p w14:paraId="3A9A53A2" w14:textId="77777777" w:rsidR="005B4EF4" w:rsidRPr="005B4EF4" w:rsidRDefault="005B4EF4" w:rsidP="005B4EF4">
            <w:pPr>
              <w:pStyle w:val="NormalWeb"/>
              <w:numPr>
                <w:ilvl w:val="0"/>
                <w:numId w:val="8"/>
              </w:numPr>
              <w:spacing w:before="0" w:after="0"/>
              <w:ind w:left="173" w:hanging="173"/>
              <w:rPr>
                <w:rFonts w:ascii="Century Gothic" w:hAnsi="Century Gothic"/>
                <w:color w:val="000000"/>
                <w:sz w:val="22"/>
                <w:szCs w:val="22"/>
              </w:rPr>
            </w:pPr>
            <w:r w:rsidRPr="005B4EF4">
              <w:rPr>
                <w:rFonts w:ascii="Century Gothic" w:hAnsi="Century Gothic"/>
                <w:color w:val="000000"/>
                <w:sz w:val="22"/>
                <w:szCs w:val="22"/>
              </w:rPr>
              <w:t>Talk about what is important to Muslims with respect for their feelings</w:t>
            </w:r>
          </w:p>
          <w:p w14:paraId="4D872E24" w14:textId="77777777" w:rsidR="005B4EF4" w:rsidRPr="005B4EF4" w:rsidRDefault="005B4EF4" w:rsidP="005B4EF4">
            <w:pPr>
              <w:pStyle w:val="NormalWeb"/>
              <w:spacing w:before="0" w:after="0"/>
              <w:rPr>
                <w:rFonts w:ascii="Century Gothic" w:hAnsi="Century Gothic"/>
                <w:b/>
                <w:color w:val="000000"/>
                <w:sz w:val="22"/>
                <w:szCs w:val="22"/>
              </w:rPr>
            </w:pPr>
            <w:r w:rsidRPr="005B4EF4">
              <w:rPr>
                <w:rFonts w:ascii="Century Gothic" w:hAnsi="Century Gothic"/>
                <w:b/>
                <w:color w:val="000000"/>
                <w:sz w:val="22"/>
                <w:szCs w:val="22"/>
              </w:rPr>
              <w:t>Deity: beliefs and scripture:</w:t>
            </w:r>
          </w:p>
          <w:p w14:paraId="5601EF12" w14:textId="77777777" w:rsidR="005B4EF4" w:rsidRPr="005B4EF4" w:rsidRDefault="005B4EF4" w:rsidP="005B4EF4">
            <w:pPr>
              <w:pStyle w:val="NormalWeb"/>
              <w:numPr>
                <w:ilvl w:val="0"/>
                <w:numId w:val="8"/>
              </w:numPr>
              <w:spacing w:before="0" w:after="0"/>
              <w:ind w:left="173" w:hanging="173"/>
              <w:rPr>
                <w:rFonts w:ascii="Century Gothic" w:hAnsi="Century Gothic"/>
                <w:color w:val="000000"/>
                <w:sz w:val="22"/>
                <w:szCs w:val="22"/>
              </w:rPr>
            </w:pPr>
            <w:r w:rsidRPr="005B4EF4">
              <w:rPr>
                <w:rFonts w:ascii="Century Gothic" w:hAnsi="Century Gothic"/>
                <w:color w:val="000000"/>
                <w:sz w:val="22"/>
                <w:szCs w:val="22"/>
              </w:rPr>
              <w:t>Say what some Islamic symbols and stories stand for and say what some of the art and stories are about.</w:t>
            </w:r>
          </w:p>
          <w:p w14:paraId="233D7722" w14:textId="77777777" w:rsidR="005B4EF4" w:rsidRPr="005B4EF4" w:rsidRDefault="005B4EF4" w:rsidP="005B4EF4">
            <w:pPr>
              <w:pStyle w:val="NormalWeb"/>
              <w:spacing w:before="0" w:after="0"/>
              <w:rPr>
                <w:rFonts w:ascii="Century Gothic" w:hAnsi="Century Gothic"/>
                <w:b/>
                <w:color w:val="000000"/>
                <w:sz w:val="22"/>
                <w:szCs w:val="22"/>
              </w:rPr>
            </w:pPr>
            <w:r w:rsidRPr="005B4EF4">
              <w:rPr>
                <w:rFonts w:ascii="Century Gothic" w:hAnsi="Century Gothic"/>
                <w:b/>
                <w:color w:val="000000"/>
                <w:sz w:val="22"/>
                <w:szCs w:val="22"/>
              </w:rPr>
              <w:t xml:space="preserve">Worship and Celebration: </w:t>
            </w:r>
          </w:p>
          <w:p w14:paraId="081014EB" w14:textId="77777777" w:rsidR="005B4EF4" w:rsidRPr="005B4EF4" w:rsidRDefault="005B4EF4" w:rsidP="005B4EF4">
            <w:pPr>
              <w:pStyle w:val="ListParagraph"/>
              <w:numPr>
                <w:ilvl w:val="0"/>
                <w:numId w:val="8"/>
              </w:numPr>
              <w:ind w:left="173" w:hanging="173"/>
              <w:rPr>
                <w:rFonts w:ascii="Century Gothic" w:hAnsi="Century Gothic"/>
                <w:color w:val="000000"/>
                <w:sz w:val="22"/>
                <w:szCs w:val="22"/>
              </w:rPr>
            </w:pPr>
            <w:r w:rsidRPr="005B4EF4">
              <w:rPr>
                <w:rFonts w:ascii="Century Gothic" w:hAnsi="Century Gothic"/>
                <w:color w:val="000000"/>
                <w:sz w:val="22"/>
                <w:szCs w:val="22"/>
              </w:rPr>
              <w:lastRenderedPageBreak/>
              <w:t>Use the right names for some things and places that are special to Muslims</w:t>
            </w:r>
          </w:p>
          <w:p w14:paraId="6BFF2C5F" w14:textId="77777777" w:rsidR="005B4EF4" w:rsidRPr="005B4EF4" w:rsidRDefault="005B4EF4" w:rsidP="005B4EF4">
            <w:pPr>
              <w:pStyle w:val="NormalWeb"/>
              <w:spacing w:before="0" w:after="0"/>
              <w:rPr>
                <w:rFonts w:ascii="Century Gothic" w:hAnsi="Century Gothic"/>
                <w:b/>
                <w:color w:val="000000"/>
                <w:sz w:val="22"/>
                <w:szCs w:val="22"/>
              </w:rPr>
            </w:pPr>
            <w:r w:rsidRPr="005B4EF4">
              <w:rPr>
                <w:rFonts w:ascii="Century Gothic" w:hAnsi="Century Gothic"/>
                <w:b/>
                <w:color w:val="000000"/>
                <w:sz w:val="22"/>
                <w:szCs w:val="22"/>
              </w:rPr>
              <w:t>Reflective Practice:</w:t>
            </w:r>
          </w:p>
          <w:p w14:paraId="1DD48CAE" w14:textId="77777777" w:rsidR="00F97121" w:rsidRDefault="005B4EF4" w:rsidP="00F97121">
            <w:pPr>
              <w:pStyle w:val="ListParagraph"/>
              <w:numPr>
                <w:ilvl w:val="0"/>
                <w:numId w:val="8"/>
              </w:numPr>
              <w:ind w:left="173" w:hanging="173"/>
              <w:rPr>
                <w:rFonts w:ascii="Century Gothic" w:hAnsi="Century Gothic"/>
                <w:sz w:val="22"/>
                <w:szCs w:val="22"/>
              </w:rPr>
            </w:pPr>
            <w:r w:rsidRPr="005B4EF4">
              <w:rPr>
                <w:rFonts w:ascii="Century Gothic" w:hAnsi="Century Gothic"/>
                <w:sz w:val="22"/>
                <w:szCs w:val="22"/>
              </w:rPr>
              <w:t xml:space="preserve">Identify ideas arising from their study of texts and concepts, and comment on how far these are helpful or inspiring, justifying their responses. </w:t>
            </w:r>
          </w:p>
          <w:p w14:paraId="16D71DF6" w14:textId="7E0B9809" w:rsidR="008F6727" w:rsidRPr="00F97121" w:rsidRDefault="005B4EF4" w:rsidP="00F97121">
            <w:pPr>
              <w:pStyle w:val="ListParagraph"/>
              <w:numPr>
                <w:ilvl w:val="0"/>
                <w:numId w:val="8"/>
              </w:numPr>
              <w:ind w:left="173" w:hanging="173"/>
              <w:rPr>
                <w:rFonts w:ascii="Century Gothic" w:hAnsi="Century Gothic"/>
                <w:sz w:val="22"/>
                <w:szCs w:val="22"/>
              </w:rPr>
            </w:pPr>
            <w:r w:rsidRPr="00F97121">
              <w:rPr>
                <w:rFonts w:ascii="Century Gothic" w:hAnsi="Century Gothic"/>
                <w:sz w:val="22"/>
                <w:szCs w:val="22"/>
              </w:rPr>
              <w:t>Weigh up how faith ideas, teachings or beliefs relate to the issues, problems and opportunities of their own lives and the world today, developing insights of their own.</w:t>
            </w:r>
          </w:p>
        </w:tc>
      </w:tr>
    </w:tbl>
    <w:p w14:paraId="3C69C7C9" w14:textId="77777777" w:rsidR="00F41264" w:rsidRDefault="00F41264" w:rsidP="00F41264">
      <w:pPr>
        <w:rPr>
          <w:rFonts w:ascii="Century Gothic" w:hAnsi="Century Gothic"/>
        </w:rPr>
      </w:pPr>
    </w:p>
    <w:p w14:paraId="412234A6" w14:textId="77777777" w:rsidR="00F41264" w:rsidRDefault="00F41264" w:rsidP="00F41264">
      <w:pPr>
        <w:rPr>
          <w:rFonts w:ascii="Century Gothic" w:hAnsi="Century Gothic"/>
        </w:rPr>
      </w:pPr>
    </w:p>
    <w:p w14:paraId="584A9AD9" w14:textId="77777777" w:rsidR="00F41264" w:rsidRDefault="00F41264" w:rsidP="00F41264">
      <w:pPr>
        <w:rPr>
          <w:rFonts w:ascii="Century Gothic" w:hAnsi="Century Gothic"/>
        </w:rPr>
      </w:pPr>
    </w:p>
    <w:p w14:paraId="42F0831D" w14:textId="77777777" w:rsidR="00F97121" w:rsidRPr="00EE11D5" w:rsidRDefault="00F97121" w:rsidP="00F97121">
      <w:pPr>
        <w:spacing w:line="256" w:lineRule="auto"/>
        <w:rPr>
          <w:rFonts w:ascii="Century Gothic" w:hAnsi="Century Gothic"/>
          <w:sz w:val="22"/>
          <w:szCs w:val="22"/>
          <w:lang w:eastAsia="en-US"/>
        </w:rPr>
      </w:pPr>
    </w:p>
    <w:p w14:paraId="294FCB46" w14:textId="77777777" w:rsidR="00F41264" w:rsidRDefault="00F41264"/>
    <w:sectPr w:rsidR="00F4126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AE112" w14:textId="77777777" w:rsidR="0015752B" w:rsidRDefault="0015752B" w:rsidP="0015752B">
      <w:r>
        <w:separator/>
      </w:r>
    </w:p>
  </w:endnote>
  <w:endnote w:type="continuationSeparator" w:id="0">
    <w:p w14:paraId="71222083" w14:textId="77777777" w:rsidR="0015752B" w:rsidRDefault="0015752B" w:rsidP="00157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67557"/>
      <w:docPartObj>
        <w:docPartGallery w:val="Page Numbers (Bottom of Page)"/>
        <w:docPartUnique/>
      </w:docPartObj>
    </w:sdtPr>
    <w:sdtEndPr>
      <w:rPr>
        <w:noProof/>
      </w:rPr>
    </w:sdtEndPr>
    <w:sdtContent>
      <w:p w14:paraId="73088641" w14:textId="686CAAA2" w:rsidR="00453AE2" w:rsidRDefault="00453A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DA6305" w14:textId="77777777" w:rsidR="00453AE2" w:rsidRDefault="00453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86C5E" w14:textId="77777777" w:rsidR="0015752B" w:rsidRDefault="0015752B" w:rsidP="0015752B">
      <w:r>
        <w:separator/>
      </w:r>
    </w:p>
  </w:footnote>
  <w:footnote w:type="continuationSeparator" w:id="0">
    <w:p w14:paraId="4216F34D" w14:textId="77777777" w:rsidR="0015752B" w:rsidRDefault="0015752B" w:rsidP="00157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27778"/>
    <w:multiLevelType w:val="hybridMultilevel"/>
    <w:tmpl w:val="0F7E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606E5"/>
    <w:multiLevelType w:val="hybridMultilevel"/>
    <w:tmpl w:val="AA8E85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306FC9"/>
    <w:multiLevelType w:val="hybridMultilevel"/>
    <w:tmpl w:val="FDCC2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60B0E"/>
    <w:multiLevelType w:val="hybridMultilevel"/>
    <w:tmpl w:val="FC480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4" w15:restartNumberingAfterBreak="0">
    <w:nsid w:val="38E154AE"/>
    <w:multiLevelType w:val="hybridMultilevel"/>
    <w:tmpl w:val="D2DE2DCE"/>
    <w:lvl w:ilvl="0" w:tplc="033A468E">
      <w:start w:val="1"/>
      <w:numFmt w:val="bullet"/>
      <w:lvlText w:val=""/>
      <w:lvlJc w:val="left"/>
      <w:pPr>
        <w:tabs>
          <w:tab w:val="num" w:pos="284"/>
        </w:tabs>
        <w:ind w:left="284" w:hanging="284"/>
      </w:pPr>
      <w:rPr>
        <w:rFonts w:ascii="Symbol" w:hAnsi="Symbol" w:hint="default"/>
        <w:spacing w:val="0"/>
        <w:w w:val="100"/>
        <w:position w:val="0"/>
        <w:sz w:val="22"/>
      </w:rPr>
    </w:lvl>
    <w:lvl w:ilvl="1" w:tplc="08090003">
      <w:start w:val="1"/>
      <w:numFmt w:val="bullet"/>
      <w:lvlText w:val="o"/>
      <w:lvlJc w:val="left"/>
      <w:pPr>
        <w:tabs>
          <w:tab w:val="num" w:pos="1060"/>
        </w:tabs>
        <w:ind w:left="1060" w:hanging="360"/>
      </w:pPr>
      <w:rPr>
        <w:rFonts w:ascii="Courier New" w:hAnsi="Courier New" w:cs="Wingdings" w:hint="default"/>
      </w:rPr>
    </w:lvl>
    <w:lvl w:ilvl="2" w:tplc="08090005">
      <w:start w:val="1"/>
      <w:numFmt w:val="bullet"/>
      <w:lvlText w:val=""/>
      <w:lvlJc w:val="left"/>
      <w:pPr>
        <w:tabs>
          <w:tab w:val="num" w:pos="1780"/>
        </w:tabs>
        <w:ind w:left="1780" w:hanging="360"/>
      </w:pPr>
      <w:rPr>
        <w:rFonts w:ascii="Wingdings" w:hAnsi="Wingdings" w:hint="default"/>
      </w:rPr>
    </w:lvl>
    <w:lvl w:ilvl="3" w:tplc="08090001">
      <w:start w:val="1"/>
      <w:numFmt w:val="bullet"/>
      <w:lvlText w:val=""/>
      <w:lvlJc w:val="left"/>
      <w:pPr>
        <w:tabs>
          <w:tab w:val="num" w:pos="2500"/>
        </w:tabs>
        <w:ind w:left="2500" w:hanging="360"/>
      </w:pPr>
      <w:rPr>
        <w:rFonts w:ascii="Symbol" w:hAnsi="Symbol" w:hint="default"/>
      </w:rPr>
    </w:lvl>
    <w:lvl w:ilvl="4" w:tplc="08090003">
      <w:start w:val="1"/>
      <w:numFmt w:val="bullet"/>
      <w:lvlText w:val="o"/>
      <w:lvlJc w:val="left"/>
      <w:pPr>
        <w:tabs>
          <w:tab w:val="num" w:pos="3220"/>
        </w:tabs>
        <w:ind w:left="3220" w:hanging="360"/>
      </w:pPr>
      <w:rPr>
        <w:rFonts w:ascii="Courier New" w:hAnsi="Courier New" w:cs="Wingdings" w:hint="default"/>
      </w:rPr>
    </w:lvl>
    <w:lvl w:ilvl="5" w:tplc="08090005">
      <w:start w:val="1"/>
      <w:numFmt w:val="bullet"/>
      <w:lvlText w:val=""/>
      <w:lvlJc w:val="left"/>
      <w:pPr>
        <w:tabs>
          <w:tab w:val="num" w:pos="3940"/>
        </w:tabs>
        <w:ind w:left="3940" w:hanging="360"/>
      </w:pPr>
      <w:rPr>
        <w:rFonts w:ascii="Wingdings" w:hAnsi="Wingdings" w:hint="default"/>
      </w:rPr>
    </w:lvl>
    <w:lvl w:ilvl="6" w:tplc="08090001">
      <w:start w:val="1"/>
      <w:numFmt w:val="bullet"/>
      <w:lvlText w:val=""/>
      <w:lvlJc w:val="left"/>
      <w:pPr>
        <w:tabs>
          <w:tab w:val="num" w:pos="4660"/>
        </w:tabs>
        <w:ind w:left="4660" w:hanging="360"/>
      </w:pPr>
      <w:rPr>
        <w:rFonts w:ascii="Symbol" w:hAnsi="Symbol" w:hint="default"/>
      </w:rPr>
    </w:lvl>
    <w:lvl w:ilvl="7" w:tplc="08090003">
      <w:start w:val="1"/>
      <w:numFmt w:val="bullet"/>
      <w:lvlText w:val="o"/>
      <w:lvlJc w:val="left"/>
      <w:pPr>
        <w:tabs>
          <w:tab w:val="num" w:pos="5380"/>
        </w:tabs>
        <w:ind w:left="5380" w:hanging="360"/>
      </w:pPr>
      <w:rPr>
        <w:rFonts w:ascii="Courier New" w:hAnsi="Courier New" w:cs="Wingdings" w:hint="default"/>
      </w:rPr>
    </w:lvl>
    <w:lvl w:ilvl="8" w:tplc="08090005">
      <w:start w:val="1"/>
      <w:numFmt w:val="bullet"/>
      <w:lvlText w:val=""/>
      <w:lvlJc w:val="left"/>
      <w:pPr>
        <w:tabs>
          <w:tab w:val="num" w:pos="6100"/>
        </w:tabs>
        <w:ind w:left="6100" w:hanging="360"/>
      </w:pPr>
      <w:rPr>
        <w:rFonts w:ascii="Wingdings" w:hAnsi="Wingdings" w:hint="default"/>
      </w:rPr>
    </w:lvl>
  </w:abstractNum>
  <w:abstractNum w:abstractNumId="5" w15:restartNumberingAfterBreak="0">
    <w:nsid w:val="3C820CDC"/>
    <w:multiLevelType w:val="hybridMultilevel"/>
    <w:tmpl w:val="ED98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0248B"/>
    <w:multiLevelType w:val="hybridMultilevel"/>
    <w:tmpl w:val="15409C6E"/>
    <w:lvl w:ilvl="0" w:tplc="08090001">
      <w:start w:val="1"/>
      <w:numFmt w:val="bullet"/>
      <w:lvlText w:val=""/>
      <w:lvlJc w:val="left"/>
      <w:pPr>
        <w:ind w:left="673" w:hanging="360"/>
      </w:pPr>
      <w:rPr>
        <w:rFonts w:ascii="Symbol" w:hAnsi="Symbol" w:hint="default"/>
      </w:rPr>
    </w:lvl>
    <w:lvl w:ilvl="1" w:tplc="08090003" w:tentative="1">
      <w:start w:val="1"/>
      <w:numFmt w:val="bullet"/>
      <w:lvlText w:val="o"/>
      <w:lvlJc w:val="left"/>
      <w:pPr>
        <w:ind w:left="1393" w:hanging="360"/>
      </w:pPr>
      <w:rPr>
        <w:rFonts w:ascii="Courier New" w:hAnsi="Courier New" w:cs="Courier New" w:hint="default"/>
      </w:rPr>
    </w:lvl>
    <w:lvl w:ilvl="2" w:tplc="08090005" w:tentative="1">
      <w:start w:val="1"/>
      <w:numFmt w:val="bullet"/>
      <w:lvlText w:val=""/>
      <w:lvlJc w:val="left"/>
      <w:pPr>
        <w:ind w:left="2113" w:hanging="360"/>
      </w:pPr>
      <w:rPr>
        <w:rFonts w:ascii="Wingdings" w:hAnsi="Wingdings" w:hint="default"/>
      </w:rPr>
    </w:lvl>
    <w:lvl w:ilvl="3" w:tplc="08090001" w:tentative="1">
      <w:start w:val="1"/>
      <w:numFmt w:val="bullet"/>
      <w:lvlText w:val=""/>
      <w:lvlJc w:val="left"/>
      <w:pPr>
        <w:ind w:left="2833" w:hanging="360"/>
      </w:pPr>
      <w:rPr>
        <w:rFonts w:ascii="Symbol" w:hAnsi="Symbol" w:hint="default"/>
      </w:rPr>
    </w:lvl>
    <w:lvl w:ilvl="4" w:tplc="08090003" w:tentative="1">
      <w:start w:val="1"/>
      <w:numFmt w:val="bullet"/>
      <w:lvlText w:val="o"/>
      <w:lvlJc w:val="left"/>
      <w:pPr>
        <w:ind w:left="3553" w:hanging="360"/>
      </w:pPr>
      <w:rPr>
        <w:rFonts w:ascii="Courier New" w:hAnsi="Courier New" w:cs="Courier New" w:hint="default"/>
      </w:rPr>
    </w:lvl>
    <w:lvl w:ilvl="5" w:tplc="08090005" w:tentative="1">
      <w:start w:val="1"/>
      <w:numFmt w:val="bullet"/>
      <w:lvlText w:val=""/>
      <w:lvlJc w:val="left"/>
      <w:pPr>
        <w:ind w:left="4273" w:hanging="360"/>
      </w:pPr>
      <w:rPr>
        <w:rFonts w:ascii="Wingdings" w:hAnsi="Wingdings" w:hint="default"/>
      </w:rPr>
    </w:lvl>
    <w:lvl w:ilvl="6" w:tplc="08090001" w:tentative="1">
      <w:start w:val="1"/>
      <w:numFmt w:val="bullet"/>
      <w:lvlText w:val=""/>
      <w:lvlJc w:val="left"/>
      <w:pPr>
        <w:ind w:left="4993" w:hanging="360"/>
      </w:pPr>
      <w:rPr>
        <w:rFonts w:ascii="Symbol" w:hAnsi="Symbol" w:hint="default"/>
      </w:rPr>
    </w:lvl>
    <w:lvl w:ilvl="7" w:tplc="08090003" w:tentative="1">
      <w:start w:val="1"/>
      <w:numFmt w:val="bullet"/>
      <w:lvlText w:val="o"/>
      <w:lvlJc w:val="left"/>
      <w:pPr>
        <w:ind w:left="5713" w:hanging="360"/>
      </w:pPr>
      <w:rPr>
        <w:rFonts w:ascii="Courier New" w:hAnsi="Courier New" w:cs="Courier New" w:hint="default"/>
      </w:rPr>
    </w:lvl>
    <w:lvl w:ilvl="8" w:tplc="08090005" w:tentative="1">
      <w:start w:val="1"/>
      <w:numFmt w:val="bullet"/>
      <w:lvlText w:val=""/>
      <w:lvlJc w:val="left"/>
      <w:pPr>
        <w:ind w:left="6433" w:hanging="360"/>
      </w:pPr>
      <w:rPr>
        <w:rFonts w:ascii="Wingdings" w:hAnsi="Wingdings" w:hint="default"/>
      </w:rPr>
    </w:lvl>
  </w:abstractNum>
  <w:abstractNum w:abstractNumId="7" w15:restartNumberingAfterBreak="0">
    <w:nsid w:val="5D8800EA"/>
    <w:multiLevelType w:val="hybridMultilevel"/>
    <w:tmpl w:val="7BAE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41235C"/>
    <w:multiLevelType w:val="hybridMultilevel"/>
    <w:tmpl w:val="8F565B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6AEA5343"/>
    <w:multiLevelType w:val="hybridMultilevel"/>
    <w:tmpl w:val="FEC46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11723"/>
    <w:multiLevelType w:val="hybridMultilevel"/>
    <w:tmpl w:val="C1AE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7"/>
  </w:num>
  <w:num w:numId="4">
    <w:abstractNumId w:val="4"/>
  </w:num>
  <w:num w:numId="5">
    <w:abstractNumId w:val="1"/>
  </w:num>
  <w:num w:numId="6">
    <w:abstractNumId w:val="6"/>
  </w:num>
  <w:num w:numId="7">
    <w:abstractNumId w:val="3"/>
  </w:num>
  <w:num w:numId="8">
    <w:abstractNumId w:val="2"/>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C64"/>
    <w:rsid w:val="00097FA2"/>
    <w:rsid w:val="00117E98"/>
    <w:rsid w:val="001233C2"/>
    <w:rsid w:val="0015752B"/>
    <w:rsid w:val="001F40BE"/>
    <w:rsid w:val="002D2B15"/>
    <w:rsid w:val="00449336"/>
    <w:rsid w:val="00453AE2"/>
    <w:rsid w:val="004D1F9C"/>
    <w:rsid w:val="00515AD3"/>
    <w:rsid w:val="005B4EF4"/>
    <w:rsid w:val="007A6B19"/>
    <w:rsid w:val="007F1C11"/>
    <w:rsid w:val="008440B9"/>
    <w:rsid w:val="008F6727"/>
    <w:rsid w:val="00905726"/>
    <w:rsid w:val="00911787"/>
    <w:rsid w:val="00A14747"/>
    <w:rsid w:val="00A4073F"/>
    <w:rsid w:val="00A410B8"/>
    <w:rsid w:val="00BA5B05"/>
    <w:rsid w:val="00CF217B"/>
    <w:rsid w:val="00D57E4F"/>
    <w:rsid w:val="00D8480C"/>
    <w:rsid w:val="00DE32D2"/>
    <w:rsid w:val="00E468EE"/>
    <w:rsid w:val="00E67919"/>
    <w:rsid w:val="00EE11D5"/>
    <w:rsid w:val="00F41264"/>
    <w:rsid w:val="00F70F03"/>
    <w:rsid w:val="00F97121"/>
    <w:rsid w:val="00FA1C64"/>
    <w:rsid w:val="02BAFE2D"/>
    <w:rsid w:val="03EF892F"/>
    <w:rsid w:val="04A9460B"/>
    <w:rsid w:val="05F100C0"/>
    <w:rsid w:val="05F29EEF"/>
    <w:rsid w:val="06B3D4BA"/>
    <w:rsid w:val="086909E6"/>
    <w:rsid w:val="093EC56E"/>
    <w:rsid w:val="0C61E073"/>
    <w:rsid w:val="0DB1057E"/>
    <w:rsid w:val="0EBA85E9"/>
    <w:rsid w:val="0F3A295C"/>
    <w:rsid w:val="0F998135"/>
    <w:rsid w:val="0F9E2B74"/>
    <w:rsid w:val="0FD4AE92"/>
    <w:rsid w:val="11355196"/>
    <w:rsid w:val="1189B049"/>
    <w:rsid w:val="12D121F7"/>
    <w:rsid w:val="138DF70C"/>
    <w:rsid w:val="167C17F0"/>
    <w:rsid w:val="17453B41"/>
    <w:rsid w:val="17C7FCA9"/>
    <w:rsid w:val="1B1C7552"/>
    <w:rsid w:val="1BABFACD"/>
    <w:rsid w:val="1DB47CC5"/>
    <w:rsid w:val="1E8729D5"/>
    <w:rsid w:val="1E8F175B"/>
    <w:rsid w:val="1EF65CBA"/>
    <w:rsid w:val="2088A166"/>
    <w:rsid w:val="208A3F95"/>
    <w:rsid w:val="222DFD7C"/>
    <w:rsid w:val="2271C57B"/>
    <w:rsid w:val="235A9AF8"/>
    <w:rsid w:val="23C9CDDD"/>
    <w:rsid w:val="24FE58DF"/>
    <w:rsid w:val="25659E3E"/>
    <w:rsid w:val="2576D915"/>
    <w:rsid w:val="269A2940"/>
    <w:rsid w:val="26EF76F0"/>
    <w:rsid w:val="287A8AEE"/>
    <w:rsid w:val="289D3F00"/>
    <w:rsid w:val="29EC52D5"/>
    <w:rsid w:val="2BA85D48"/>
    <w:rsid w:val="2BC19197"/>
    <w:rsid w:val="2CAF7A58"/>
    <w:rsid w:val="2E29CAE4"/>
    <w:rsid w:val="2EA53B25"/>
    <w:rsid w:val="2F58BE0F"/>
    <w:rsid w:val="35147CA9"/>
    <w:rsid w:val="36AB4683"/>
    <w:rsid w:val="38758A10"/>
    <w:rsid w:val="3B5409B1"/>
    <w:rsid w:val="3CAC75C5"/>
    <w:rsid w:val="3E803856"/>
    <w:rsid w:val="40982AE7"/>
    <w:rsid w:val="428E5DA5"/>
    <w:rsid w:val="43F61571"/>
    <w:rsid w:val="4870C1E7"/>
    <w:rsid w:val="48F42636"/>
    <w:rsid w:val="496D334C"/>
    <w:rsid w:val="4B3FF18B"/>
    <w:rsid w:val="4B940B66"/>
    <w:rsid w:val="4BAD99B8"/>
    <w:rsid w:val="4C012756"/>
    <w:rsid w:val="4CD33FF1"/>
    <w:rsid w:val="4D5DB237"/>
    <w:rsid w:val="4E5E69F0"/>
    <w:rsid w:val="4FFA3A51"/>
    <w:rsid w:val="500227D7"/>
    <w:rsid w:val="50F23D86"/>
    <w:rsid w:val="510780B4"/>
    <w:rsid w:val="51960AB2"/>
    <w:rsid w:val="5331DB13"/>
    <w:rsid w:val="54BC709D"/>
    <w:rsid w:val="54D99F35"/>
    <w:rsid w:val="56DBD226"/>
    <w:rsid w:val="58477606"/>
    <w:rsid w:val="5999107F"/>
    <w:rsid w:val="5ADD951F"/>
    <w:rsid w:val="5ADEECA2"/>
    <w:rsid w:val="5ADF21EA"/>
    <w:rsid w:val="5CD8BD59"/>
    <w:rsid w:val="60C1862C"/>
    <w:rsid w:val="613E52A8"/>
    <w:rsid w:val="61E3FB5A"/>
    <w:rsid w:val="62B919CC"/>
    <w:rsid w:val="62E8A704"/>
    <w:rsid w:val="63FBB8A3"/>
    <w:rsid w:val="6404D3F2"/>
    <w:rsid w:val="642A86F9"/>
    <w:rsid w:val="667F9F9F"/>
    <w:rsid w:val="673C74B4"/>
    <w:rsid w:val="676227BB"/>
    <w:rsid w:val="684A91BE"/>
    <w:rsid w:val="6B476DA3"/>
    <w:rsid w:val="6B6FB7A7"/>
    <w:rsid w:val="6C2C0D29"/>
    <w:rsid w:val="6C3598DE"/>
    <w:rsid w:val="6C70EB8D"/>
    <w:rsid w:val="6CCEB015"/>
    <w:rsid w:val="6D037816"/>
    <w:rsid w:val="6D8AEE97"/>
    <w:rsid w:val="6DC7DD8A"/>
    <w:rsid w:val="6E25ED44"/>
    <w:rsid w:val="6E8AB184"/>
    <w:rsid w:val="6EE7A1E0"/>
    <w:rsid w:val="6EF7CE6A"/>
    <w:rsid w:val="6F437F63"/>
    <w:rsid w:val="6FB9ADB3"/>
    <w:rsid w:val="6FD09F6F"/>
    <w:rsid w:val="723D9503"/>
    <w:rsid w:val="727E1C6A"/>
    <w:rsid w:val="72A4DA62"/>
    <w:rsid w:val="736A0E7A"/>
    <w:rsid w:val="73E00782"/>
    <w:rsid w:val="757535C5"/>
    <w:rsid w:val="75D10281"/>
    <w:rsid w:val="76204417"/>
    <w:rsid w:val="79141BE6"/>
    <w:rsid w:val="7945425E"/>
    <w:rsid w:val="795E4030"/>
    <w:rsid w:val="7A3864CC"/>
    <w:rsid w:val="7AC1271E"/>
    <w:rsid w:val="7F1C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C1B7E"/>
  <w15:chartTrackingRefBased/>
  <w15:docId w15:val="{086E87A2-055D-42C3-BB94-4953F0831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C6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C64"/>
    <w:pPr>
      <w:ind w:left="720"/>
      <w:contextualSpacing/>
    </w:pPr>
  </w:style>
  <w:style w:type="character" w:styleId="Hyperlink">
    <w:name w:val="Hyperlink"/>
    <w:semiHidden/>
    <w:unhideWhenUsed/>
    <w:rsid w:val="0015752B"/>
    <w:rPr>
      <w:color w:val="0000FF"/>
      <w:u w:val="single"/>
    </w:rPr>
  </w:style>
  <w:style w:type="paragraph" w:styleId="FootnoteText">
    <w:name w:val="footnote text"/>
    <w:basedOn w:val="Normal"/>
    <w:link w:val="FootnoteTextChar"/>
    <w:uiPriority w:val="99"/>
    <w:semiHidden/>
    <w:unhideWhenUsed/>
    <w:rsid w:val="0015752B"/>
    <w:rPr>
      <w:rFonts w:ascii="Arial" w:hAnsi="Arial"/>
      <w:sz w:val="20"/>
      <w:szCs w:val="20"/>
    </w:rPr>
  </w:style>
  <w:style w:type="character" w:customStyle="1" w:styleId="FootnoteTextChar">
    <w:name w:val="Footnote Text Char"/>
    <w:basedOn w:val="DefaultParagraphFont"/>
    <w:link w:val="FootnoteText"/>
    <w:uiPriority w:val="99"/>
    <w:semiHidden/>
    <w:rsid w:val="0015752B"/>
    <w:rPr>
      <w:rFonts w:ascii="Arial" w:eastAsia="Times New Roman" w:hAnsi="Arial" w:cs="Times New Roman"/>
      <w:sz w:val="20"/>
      <w:szCs w:val="20"/>
      <w:lang w:eastAsia="en-GB"/>
    </w:rPr>
  </w:style>
  <w:style w:type="character" w:styleId="FootnoteReference">
    <w:name w:val="footnote reference"/>
    <w:basedOn w:val="DefaultParagraphFont"/>
    <w:uiPriority w:val="99"/>
    <w:semiHidden/>
    <w:unhideWhenUsed/>
    <w:rsid w:val="0015752B"/>
    <w:rPr>
      <w:vertAlign w:val="superscript"/>
    </w:rPr>
  </w:style>
  <w:style w:type="paragraph" w:styleId="NormalWeb">
    <w:name w:val="Normal (Web)"/>
    <w:basedOn w:val="Normal"/>
    <w:uiPriority w:val="99"/>
    <w:unhideWhenUsed/>
    <w:rsid w:val="008F6727"/>
    <w:pPr>
      <w:spacing w:before="60" w:after="60"/>
    </w:pPr>
    <w:rPr>
      <w:rFonts w:ascii="Arial" w:hAnsi="Arial"/>
    </w:rPr>
  </w:style>
  <w:style w:type="paragraph" w:styleId="Header">
    <w:name w:val="header"/>
    <w:basedOn w:val="Normal"/>
    <w:link w:val="HeaderChar"/>
    <w:uiPriority w:val="99"/>
    <w:unhideWhenUsed/>
    <w:rsid w:val="00453AE2"/>
    <w:pPr>
      <w:tabs>
        <w:tab w:val="center" w:pos="4513"/>
        <w:tab w:val="right" w:pos="9026"/>
      </w:tabs>
    </w:pPr>
  </w:style>
  <w:style w:type="character" w:customStyle="1" w:styleId="HeaderChar">
    <w:name w:val="Header Char"/>
    <w:basedOn w:val="DefaultParagraphFont"/>
    <w:link w:val="Header"/>
    <w:uiPriority w:val="99"/>
    <w:rsid w:val="00453AE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53AE2"/>
    <w:pPr>
      <w:tabs>
        <w:tab w:val="center" w:pos="4513"/>
        <w:tab w:val="right" w:pos="9026"/>
      </w:tabs>
    </w:pPr>
  </w:style>
  <w:style w:type="character" w:customStyle="1" w:styleId="FooterChar">
    <w:name w:val="Footer Char"/>
    <w:basedOn w:val="DefaultParagraphFont"/>
    <w:link w:val="Footer"/>
    <w:uiPriority w:val="99"/>
    <w:rsid w:val="00453AE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26573">
      <w:bodyDiv w:val="1"/>
      <w:marLeft w:val="0"/>
      <w:marRight w:val="0"/>
      <w:marTop w:val="0"/>
      <w:marBottom w:val="0"/>
      <w:divBdr>
        <w:top w:val="none" w:sz="0" w:space="0" w:color="auto"/>
        <w:left w:val="none" w:sz="0" w:space="0" w:color="auto"/>
        <w:bottom w:val="none" w:sz="0" w:space="0" w:color="auto"/>
        <w:right w:val="none" w:sz="0" w:space="0" w:color="auto"/>
      </w:divBdr>
    </w:div>
    <w:div w:id="183908899">
      <w:bodyDiv w:val="1"/>
      <w:marLeft w:val="0"/>
      <w:marRight w:val="0"/>
      <w:marTop w:val="0"/>
      <w:marBottom w:val="0"/>
      <w:divBdr>
        <w:top w:val="none" w:sz="0" w:space="0" w:color="auto"/>
        <w:left w:val="none" w:sz="0" w:space="0" w:color="auto"/>
        <w:bottom w:val="none" w:sz="0" w:space="0" w:color="auto"/>
        <w:right w:val="none" w:sz="0" w:space="0" w:color="auto"/>
      </w:divBdr>
    </w:div>
    <w:div w:id="491415206">
      <w:bodyDiv w:val="1"/>
      <w:marLeft w:val="0"/>
      <w:marRight w:val="0"/>
      <w:marTop w:val="0"/>
      <w:marBottom w:val="0"/>
      <w:divBdr>
        <w:top w:val="none" w:sz="0" w:space="0" w:color="auto"/>
        <w:left w:val="none" w:sz="0" w:space="0" w:color="auto"/>
        <w:bottom w:val="none" w:sz="0" w:space="0" w:color="auto"/>
        <w:right w:val="none" w:sz="0" w:space="0" w:color="auto"/>
      </w:divBdr>
    </w:div>
    <w:div w:id="547960758">
      <w:bodyDiv w:val="1"/>
      <w:marLeft w:val="0"/>
      <w:marRight w:val="0"/>
      <w:marTop w:val="0"/>
      <w:marBottom w:val="0"/>
      <w:divBdr>
        <w:top w:val="none" w:sz="0" w:space="0" w:color="auto"/>
        <w:left w:val="none" w:sz="0" w:space="0" w:color="auto"/>
        <w:bottom w:val="none" w:sz="0" w:space="0" w:color="auto"/>
        <w:right w:val="none" w:sz="0" w:space="0" w:color="auto"/>
      </w:divBdr>
    </w:div>
    <w:div w:id="559706125">
      <w:bodyDiv w:val="1"/>
      <w:marLeft w:val="0"/>
      <w:marRight w:val="0"/>
      <w:marTop w:val="0"/>
      <w:marBottom w:val="0"/>
      <w:divBdr>
        <w:top w:val="none" w:sz="0" w:space="0" w:color="auto"/>
        <w:left w:val="none" w:sz="0" w:space="0" w:color="auto"/>
        <w:bottom w:val="none" w:sz="0" w:space="0" w:color="auto"/>
        <w:right w:val="none" w:sz="0" w:space="0" w:color="auto"/>
      </w:divBdr>
    </w:div>
    <w:div w:id="697976064">
      <w:bodyDiv w:val="1"/>
      <w:marLeft w:val="0"/>
      <w:marRight w:val="0"/>
      <w:marTop w:val="0"/>
      <w:marBottom w:val="0"/>
      <w:divBdr>
        <w:top w:val="none" w:sz="0" w:space="0" w:color="auto"/>
        <w:left w:val="none" w:sz="0" w:space="0" w:color="auto"/>
        <w:bottom w:val="none" w:sz="0" w:space="0" w:color="auto"/>
        <w:right w:val="none" w:sz="0" w:space="0" w:color="auto"/>
      </w:divBdr>
    </w:div>
    <w:div w:id="757601211">
      <w:bodyDiv w:val="1"/>
      <w:marLeft w:val="0"/>
      <w:marRight w:val="0"/>
      <w:marTop w:val="0"/>
      <w:marBottom w:val="0"/>
      <w:divBdr>
        <w:top w:val="none" w:sz="0" w:space="0" w:color="auto"/>
        <w:left w:val="none" w:sz="0" w:space="0" w:color="auto"/>
        <w:bottom w:val="none" w:sz="0" w:space="0" w:color="auto"/>
        <w:right w:val="none" w:sz="0" w:space="0" w:color="auto"/>
      </w:divBdr>
    </w:div>
    <w:div w:id="788012888">
      <w:bodyDiv w:val="1"/>
      <w:marLeft w:val="0"/>
      <w:marRight w:val="0"/>
      <w:marTop w:val="0"/>
      <w:marBottom w:val="0"/>
      <w:divBdr>
        <w:top w:val="none" w:sz="0" w:space="0" w:color="auto"/>
        <w:left w:val="none" w:sz="0" w:space="0" w:color="auto"/>
        <w:bottom w:val="none" w:sz="0" w:space="0" w:color="auto"/>
        <w:right w:val="none" w:sz="0" w:space="0" w:color="auto"/>
      </w:divBdr>
    </w:div>
    <w:div w:id="890843633">
      <w:bodyDiv w:val="1"/>
      <w:marLeft w:val="0"/>
      <w:marRight w:val="0"/>
      <w:marTop w:val="0"/>
      <w:marBottom w:val="0"/>
      <w:divBdr>
        <w:top w:val="none" w:sz="0" w:space="0" w:color="auto"/>
        <w:left w:val="none" w:sz="0" w:space="0" w:color="auto"/>
        <w:bottom w:val="none" w:sz="0" w:space="0" w:color="auto"/>
        <w:right w:val="none" w:sz="0" w:space="0" w:color="auto"/>
      </w:divBdr>
    </w:div>
    <w:div w:id="891229612">
      <w:bodyDiv w:val="1"/>
      <w:marLeft w:val="0"/>
      <w:marRight w:val="0"/>
      <w:marTop w:val="0"/>
      <w:marBottom w:val="0"/>
      <w:divBdr>
        <w:top w:val="none" w:sz="0" w:space="0" w:color="auto"/>
        <w:left w:val="none" w:sz="0" w:space="0" w:color="auto"/>
        <w:bottom w:val="none" w:sz="0" w:space="0" w:color="auto"/>
        <w:right w:val="none" w:sz="0" w:space="0" w:color="auto"/>
      </w:divBdr>
    </w:div>
    <w:div w:id="922571806">
      <w:bodyDiv w:val="1"/>
      <w:marLeft w:val="0"/>
      <w:marRight w:val="0"/>
      <w:marTop w:val="0"/>
      <w:marBottom w:val="0"/>
      <w:divBdr>
        <w:top w:val="none" w:sz="0" w:space="0" w:color="auto"/>
        <w:left w:val="none" w:sz="0" w:space="0" w:color="auto"/>
        <w:bottom w:val="none" w:sz="0" w:space="0" w:color="auto"/>
        <w:right w:val="none" w:sz="0" w:space="0" w:color="auto"/>
      </w:divBdr>
    </w:div>
    <w:div w:id="959454560">
      <w:bodyDiv w:val="1"/>
      <w:marLeft w:val="0"/>
      <w:marRight w:val="0"/>
      <w:marTop w:val="0"/>
      <w:marBottom w:val="0"/>
      <w:divBdr>
        <w:top w:val="none" w:sz="0" w:space="0" w:color="auto"/>
        <w:left w:val="none" w:sz="0" w:space="0" w:color="auto"/>
        <w:bottom w:val="none" w:sz="0" w:space="0" w:color="auto"/>
        <w:right w:val="none" w:sz="0" w:space="0" w:color="auto"/>
      </w:divBdr>
    </w:div>
    <w:div w:id="1014452768">
      <w:bodyDiv w:val="1"/>
      <w:marLeft w:val="0"/>
      <w:marRight w:val="0"/>
      <w:marTop w:val="0"/>
      <w:marBottom w:val="0"/>
      <w:divBdr>
        <w:top w:val="none" w:sz="0" w:space="0" w:color="auto"/>
        <w:left w:val="none" w:sz="0" w:space="0" w:color="auto"/>
        <w:bottom w:val="none" w:sz="0" w:space="0" w:color="auto"/>
        <w:right w:val="none" w:sz="0" w:space="0" w:color="auto"/>
      </w:divBdr>
    </w:div>
    <w:div w:id="1281184395">
      <w:bodyDiv w:val="1"/>
      <w:marLeft w:val="0"/>
      <w:marRight w:val="0"/>
      <w:marTop w:val="0"/>
      <w:marBottom w:val="0"/>
      <w:divBdr>
        <w:top w:val="none" w:sz="0" w:space="0" w:color="auto"/>
        <w:left w:val="none" w:sz="0" w:space="0" w:color="auto"/>
        <w:bottom w:val="none" w:sz="0" w:space="0" w:color="auto"/>
        <w:right w:val="none" w:sz="0" w:space="0" w:color="auto"/>
      </w:divBdr>
    </w:div>
    <w:div w:id="1509565664">
      <w:bodyDiv w:val="1"/>
      <w:marLeft w:val="0"/>
      <w:marRight w:val="0"/>
      <w:marTop w:val="0"/>
      <w:marBottom w:val="0"/>
      <w:divBdr>
        <w:top w:val="none" w:sz="0" w:space="0" w:color="auto"/>
        <w:left w:val="none" w:sz="0" w:space="0" w:color="auto"/>
        <w:bottom w:val="none" w:sz="0" w:space="0" w:color="auto"/>
        <w:right w:val="none" w:sz="0" w:space="0" w:color="auto"/>
      </w:divBdr>
    </w:div>
    <w:div w:id="1923903037">
      <w:bodyDiv w:val="1"/>
      <w:marLeft w:val="0"/>
      <w:marRight w:val="0"/>
      <w:marTop w:val="0"/>
      <w:marBottom w:val="0"/>
      <w:divBdr>
        <w:top w:val="none" w:sz="0" w:space="0" w:color="auto"/>
        <w:left w:val="none" w:sz="0" w:space="0" w:color="auto"/>
        <w:bottom w:val="none" w:sz="0" w:space="0" w:color="auto"/>
        <w:right w:val="none" w:sz="0" w:space="0" w:color="auto"/>
      </w:divBdr>
    </w:div>
    <w:div w:id="209486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Amos</dc:creator>
  <cp:keywords/>
  <dc:description/>
  <cp:lastModifiedBy>LAmos</cp:lastModifiedBy>
  <cp:revision>3</cp:revision>
  <dcterms:created xsi:type="dcterms:W3CDTF">2024-05-03T12:53:00Z</dcterms:created>
  <dcterms:modified xsi:type="dcterms:W3CDTF">2024-06-28T08:49:00Z</dcterms:modified>
</cp:coreProperties>
</file>