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B5B" w:rsidRDefault="00570ECE">
      <w:pPr>
        <w:rPr>
          <w:rFonts w:ascii="XCCW Joined 1a" w:hAnsi="XCCW Joined 1a"/>
        </w:rPr>
      </w:pPr>
      <w:r w:rsidRPr="00570ECE">
        <w:rPr>
          <w:rFonts w:ascii="XCCW Joined 1a" w:hAnsi="XCCW Joined 1a"/>
        </w:rPr>
        <w:t xml:space="preserve">Understanding Christianity – Big frieze explanation </w:t>
      </w:r>
    </w:p>
    <w:p w:rsidR="00570ECE" w:rsidRDefault="00570ECE">
      <w:pPr>
        <w:rPr>
          <w:rFonts w:ascii="XCCW Joined 1a" w:hAnsi="XCCW Joined 1a"/>
        </w:rPr>
      </w:pPr>
      <w:r>
        <w:rPr>
          <w:rFonts w:ascii="XCCW Joined 1a" w:hAnsi="XCCW Joined 1a"/>
        </w:rPr>
        <w:t xml:space="preserve">Please talk to your class about the </w:t>
      </w:r>
      <w:proofErr w:type="gramStart"/>
      <w:r>
        <w:rPr>
          <w:rFonts w:ascii="XCCW Joined 1a" w:hAnsi="XCCW Joined 1a"/>
        </w:rPr>
        <w:t>Big</w:t>
      </w:r>
      <w:proofErr w:type="gramEnd"/>
      <w:r>
        <w:rPr>
          <w:rFonts w:ascii="XCCW Joined 1a" w:hAnsi="XCCW Joined 1a"/>
        </w:rPr>
        <w:t xml:space="preserve"> frieze each time you start a new topic for U.C. Where does that topic fit in the timeline of events in the Bible?</w:t>
      </w:r>
    </w:p>
    <w:tbl>
      <w:tblPr>
        <w:tblStyle w:val="TableGrid"/>
        <w:tblW w:w="10768" w:type="dxa"/>
        <w:tblLook w:val="04A0" w:firstRow="1" w:lastRow="0" w:firstColumn="1" w:lastColumn="0" w:noHBand="0" w:noVBand="1"/>
      </w:tblPr>
      <w:tblGrid>
        <w:gridCol w:w="2122"/>
        <w:gridCol w:w="6095"/>
        <w:gridCol w:w="2551"/>
      </w:tblGrid>
      <w:tr w:rsidR="00570ECE" w:rsidTr="00951638">
        <w:tc>
          <w:tcPr>
            <w:tcW w:w="2122" w:type="dxa"/>
          </w:tcPr>
          <w:p w:rsidR="00570ECE" w:rsidRDefault="00570ECE">
            <w:pPr>
              <w:rPr>
                <w:rFonts w:ascii="XCCW Joined 1a" w:hAnsi="XCCW Joined 1a"/>
              </w:rPr>
            </w:pPr>
            <w:r w:rsidRPr="00293E9F">
              <w:rPr>
                <w:rFonts w:ascii="XCCW Joined 1a" w:hAnsi="XCCW Joined 1a"/>
                <w:sz w:val="16"/>
              </w:rPr>
              <w:t>Title of Frieze section</w:t>
            </w:r>
            <w:r w:rsidR="00293E9F">
              <w:rPr>
                <w:rFonts w:ascii="XCCW Joined 1a" w:hAnsi="XCCW Joined 1a"/>
                <w:sz w:val="16"/>
              </w:rPr>
              <w:t xml:space="preserve"> &amp; picture</w:t>
            </w:r>
          </w:p>
        </w:tc>
        <w:tc>
          <w:tcPr>
            <w:tcW w:w="6095" w:type="dxa"/>
          </w:tcPr>
          <w:p w:rsidR="00570ECE" w:rsidRDefault="00570ECE">
            <w:pPr>
              <w:rPr>
                <w:rFonts w:ascii="XCCW Joined 1a" w:hAnsi="XCCW Joined 1a"/>
              </w:rPr>
            </w:pPr>
            <w:r w:rsidRPr="00293E9F">
              <w:rPr>
                <w:rFonts w:ascii="XCCW Joined 1a" w:hAnsi="XCCW Joined 1a"/>
                <w:sz w:val="16"/>
              </w:rPr>
              <w:t>meaning</w:t>
            </w:r>
          </w:p>
        </w:tc>
        <w:tc>
          <w:tcPr>
            <w:tcW w:w="2551" w:type="dxa"/>
          </w:tcPr>
          <w:p w:rsidR="00570ECE" w:rsidRDefault="00570ECE">
            <w:pPr>
              <w:rPr>
                <w:rFonts w:ascii="XCCW Joined 1a" w:hAnsi="XCCW Joined 1a"/>
              </w:rPr>
            </w:pPr>
            <w:r w:rsidRPr="00293E9F">
              <w:rPr>
                <w:rFonts w:ascii="XCCW Joined 1a" w:hAnsi="XCCW Joined 1a"/>
                <w:sz w:val="12"/>
              </w:rPr>
              <w:t>Stories/people connected to that section</w:t>
            </w:r>
          </w:p>
        </w:tc>
      </w:tr>
      <w:tr w:rsidR="00570ECE" w:rsidTr="00951638">
        <w:tc>
          <w:tcPr>
            <w:tcW w:w="2122" w:type="dxa"/>
          </w:tcPr>
          <w:p w:rsidR="00570ECE" w:rsidRPr="009D07EE" w:rsidRDefault="00570ECE" w:rsidP="00570ECE">
            <w:pPr>
              <w:shd w:val="clear" w:color="auto" w:fill="FFFFFF"/>
              <w:spacing w:after="150" w:line="312" w:lineRule="atLeast"/>
              <w:outlineLvl w:val="2"/>
              <w:rPr>
                <w:rFonts w:ascii="Arial" w:eastAsia="Times New Roman" w:hAnsi="Arial" w:cs="Arial"/>
                <w:b/>
                <w:bCs/>
                <w:color w:val="54B2BD"/>
                <w:sz w:val="20"/>
                <w:szCs w:val="24"/>
                <w:lang w:eastAsia="en-GB"/>
              </w:rPr>
            </w:pPr>
            <w:r w:rsidRPr="00570ECE">
              <w:rPr>
                <w:rFonts w:ascii="Arial" w:eastAsia="Times New Roman" w:hAnsi="Arial" w:cs="Arial"/>
                <w:b/>
                <w:bCs/>
                <w:color w:val="54B2BD"/>
                <w:sz w:val="20"/>
                <w:szCs w:val="24"/>
                <w:lang w:eastAsia="en-GB"/>
              </w:rPr>
              <w:t>Creation</w:t>
            </w:r>
          </w:p>
          <w:p w:rsidR="00570ECE" w:rsidRPr="009D07EE" w:rsidRDefault="00293E9F" w:rsidP="009D07EE">
            <w:pPr>
              <w:shd w:val="clear" w:color="auto" w:fill="FFFFFF"/>
              <w:spacing w:after="150" w:line="312" w:lineRule="atLeast"/>
              <w:outlineLvl w:val="2"/>
              <w:rPr>
                <w:rFonts w:ascii="Arial" w:eastAsia="Times New Roman" w:hAnsi="Arial" w:cs="Arial"/>
                <w:b/>
                <w:bCs/>
                <w:color w:val="54B2BD"/>
                <w:sz w:val="24"/>
                <w:szCs w:val="24"/>
                <w:lang w:eastAsia="en-GB"/>
              </w:rPr>
            </w:pPr>
            <w:r w:rsidRPr="00293E9F">
              <w:rPr>
                <w:rFonts w:ascii="Arial" w:eastAsia="Times New Roman" w:hAnsi="Arial" w:cs="Arial"/>
                <w:b/>
                <w:bCs/>
                <w:color w:val="54B2BD"/>
                <w:sz w:val="24"/>
                <w:szCs w:val="24"/>
                <w:lang w:eastAsia="en-GB"/>
              </w:rPr>
              <w:drawing>
                <wp:inline distT="0" distB="0" distL="0" distR="0">
                  <wp:extent cx="550333" cy="778392"/>
                  <wp:effectExtent l="0" t="0" r="2540" b="3175"/>
                  <wp:docPr id="1" name="Picture 1" descr="C:\Users\svoyle\AppData\Local\Microsoft\Windows\INetCache\Content.MSO\EDCF593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oyle\AppData\Local\Microsoft\Windows\INetCache\Content.MSO\EDCF5932.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6007" cy="800561"/>
                          </a:xfrm>
                          <a:prstGeom prst="rect">
                            <a:avLst/>
                          </a:prstGeom>
                          <a:noFill/>
                          <a:ln>
                            <a:noFill/>
                          </a:ln>
                        </pic:spPr>
                      </pic:pic>
                    </a:graphicData>
                  </a:graphic>
                </wp:inline>
              </w:drawing>
            </w:r>
          </w:p>
        </w:tc>
        <w:tc>
          <w:tcPr>
            <w:tcW w:w="6095" w:type="dxa"/>
          </w:tcPr>
          <w:p w:rsidR="00570ECE" w:rsidRDefault="00293E9F">
            <w:pPr>
              <w:rPr>
                <w:rFonts w:ascii="XCCW Joined 1a" w:hAnsi="XCCW Joined 1a"/>
              </w:rPr>
            </w:pPr>
            <w:r w:rsidRPr="00293E9F">
              <w:rPr>
                <w:rFonts w:ascii="Arial" w:hAnsi="Arial" w:cs="Arial"/>
                <w:color w:val="666666"/>
                <w:sz w:val="18"/>
                <w:szCs w:val="30"/>
                <w:shd w:val="clear" w:color="auto" w:fill="FFFFFF"/>
              </w:rPr>
              <w:t>Christians believe the universe and human life are God’s good creation. Humans are made in the image of God.</w:t>
            </w:r>
          </w:p>
        </w:tc>
        <w:tc>
          <w:tcPr>
            <w:tcW w:w="2551" w:type="dxa"/>
          </w:tcPr>
          <w:p w:rsidR="00570ECE" w:rsidRDefault="00951638">
            <w:pPr>
              <w:rPr>
                <w:rFonts w:ascii="XCCW Joined 1a" w:hAnsi="XCCW Joined 1a"/>
              </w:rPr>
            </w:pPr>
            <w:r w:rsidRPr="00951638">
              <w:rPr>
                <w:rFonts w:ascii="XCCW Joined 1a" w:hAnsi="XCCW Joined 1a"/>
                <w:sz w:val="16"/>
              </w:rPr>
              <w:t>The world was created by God in 7 time periods.</w:t>
            </w:r>
            <w:bookmarkStart w:id="0" w:name="_GoBack"/>
            <w:bookmarkEnd w:id="0"/>
          </w:p>
        </w:tc>
      </w:tr>
      <w:tr w:rsidR="00570ECE" w:rsidTr="00951638">
        <w:tc>
          <w:tcPr>
            <w:tcW w:w="2122" w:type="dxa"/>
          </w:tcPr>
          <w:p w:rsidR="00570ECE" w:rsidRPr="009D07EE" w:rsidRDefault="00570ECE" w:rsidP="00570ECE">
            <w:pPr>
              <w:pStyle w:val="Heading3"/>
              <w:shd w:val="clear" w:color="auto" w:fill="FFFFFF"/>
              <w:spacing w:before="0" w:beforeAutospacing="0" w:after="150" w:afterAutospacing="0" w:line="312" w:lineRule="atLeast"/>
              <w:outlineLvl w:val="2"/>
              <w:rPr>
                <w:rFonts w:ascii="Arial" w:hAnsi="Arial" w:cs="Arial"/>
                <w:color w:val="54B2BD"/>
                <w:sz w:val="18"/>
                <w:szCs w:val="24"/>
              </w:rPr>
            </w:pPr>
            <w:r w:rsidRPr="009D07EE">
              <w:rPr>
                <w:rFonts w:ascii="Arial" w:hAnsi="Arial" w:cs="Arial"/>
                <w:color w:val="54B2BD"/>
                <w:sz w:val="18"/>
                <w:szCs w:val="24"/>
              </w:rPr>
              <w:t>Fall</w:t>
            </w:r>
          </w:p>
          <w:p w:rsidR="00570ECE" w:rsidRPr="009D07EE" w:rsidRDefault="00293E9F" w:rsidP="009D07EE">
            <w:pPr>
              <w:pStyle w:val="Heading3"/>
              <w:shd w:val="clear" w:color="auto" w:fill="FFFFFF"/>
              <w:spacing w:before="0" w:beforeAutospacing="0" w:after="150" w:afterAutospacing="0" w:line="312" w:lineRule="atLeast"/>
              <w:rPr>
                <w:rFonts w:ascii="Arial" w:hAnsi="Arial" w:cs="Arial"/>
                <w:color w:val="54B2BD"/>
                <w:sz w:val="24"/>
                <w:szCs w:val="24"/>
              </w:rPr>
            </w:pPr>
            <w:r w:rsidRPr="00293E9F">
              <w:rPr>
                <w:rFonts w:ascii="Arial" w:hAnsi="Arial" w:cs="Arial"/>
                <w:color w:val="54B2BD"/>
                <w:sz w:val="24"/>
                <w:szCs w:val="24"/>
              </w:rPr>
              <w:drawing>
                <wp:inline distT="0" distB="0" distL="0" distR="0">
                  <wp:extent cx="541738" cy="766234"/>
                  <wp:effectExtent l="0" t="0" r="0" b="0"/>
                  <wp:docPr id="2" name="Picture 2" descr="C:\Users\svoyle\AppData\Local\Microsoft\Windows\INetCache\Content.MSO\B8797A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voyle\AppData\Local\Microsoft\Windows\INetCache\Content.MSO\B8797AAD.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1772" cy="822858"/>
                          </a:xfrm>
                          <a:prstGeom prst="rect">
                            <a:avLst/>
                          </a:prstGeom>
                          <a:noFill/>
                          <a:ln>
                            <a:noFill/>
                          </a:ln>
                        </pic:spPr>
                      </pic:pic>
                    </a:graphicData>
                  </a:graphic>
                </wp:inline>
              </w:drawing>
            </w:r>
          </w:p>
        </w:tc>
        <w:tc>
          <w:tcPr>
            <w:tcW w:w="6095" w:type="dxa"/>
          </w:tcPr>
          <w:p w:rsidR="00570ECE" w:rsidRPr="00293E9F" w:rsidRDefault="00293E9F">
            <w:pPr>
              <w:rPr>
                <w:rFonts w:ascii="XCCW Joined 1a" w:hAnsi="XCCW Joined 1a"/>
                <w:sz w:val="18"/>
              </w:rPr>
            </w:pPr>
            <w:r w:rsidRPr="007E21D5">
              <w:rPr>
                <w:rFonts w:ascii="Arial" w:hAnsi="Arial" w:cs="Arial"/>
                <w:color w:val="666666"/>
                <w:sz w:val="16"/>
                <w:szCs w:val="30"/>
                <w:shd w:val="clear" w:color="auto" w:fill="FFFFFF"/>
              </w:rPr>
              <w:t>Humans have a tendency to go their own way rather than keep their place in relation to their creator.  This attitude is called sin, and Genesis 3 gives an account of this rebellion, popularly called ‘the Fall’. This describes a catastrophic separation between God and humans, between humans and each other, and between humans and the environment. This idea that humans are ‘fallen’ and in need of rescue (or salvation) sets out the root cause of many problems for humanity.</w:t>
            </w:r>
          </w:p>
        </w:tc>
        <w:tc>
          <w:tcPr>
            <w:tcW w:w="2551" w:type="dxa"/>
          </w:tcPr>
          <w:p w:rsidR="00570ECE" w:rsidRPr="007E21D5" w:rsidRDefault="007E21D5">
            <w:pPr>
              <w:rPr>
                <w:rFonts w:ascii="XCCW Joined 1a" w:hAnsi="XCCW Joined 1a"/>
                <w:sz w:val="16"/>
              </w:rPr>
            </w:pPr>
            <w:r w:rsidRPr="007E21D5">
              <w:rPr>
                <w:rFonts w:ascii="XCCW Joined 1a" w:hAnsi="XCCW Joined 1a"/>
                <w:sz w:val="16"/>
              </w:rPr>
              <w:t>Adam &amp; Eve</w:t>
            </w:r>
          </w:p>
          <w:p w:rsidR="007E21D5" w:rsidRDefault="007E21D5">
            <w:pPr>
              <w:rPr>
                <w:rFonts w:ascii="XCCW Joined 1a" w:hAnsi="XCCW Joined 1a"/>
              </w:rPr>
            </w:pPr>
            <w:r w:rsidRPr="007E21D5">
              <w:rPr>
                <w:rFonts w:ascii="XCCW Joined 1a" w:hAnsi="XCCW Joined 1a"/>
                <w:sz w:val="16"/>
              </w:rPr>
              <w:t>Cain &amp; Abel</w:t>
            </w:r>
          </w:p>
        </w:tc>
      </w:tr>
      <w:tr w:rsidR="00570ECE" w:rsidTr="00951638">
        <w:tc>
          <w:tcPr>
            <w:tcW w:w="2122" w:type="dxa"/>
          </w:tcPr>
          <w:p w:rsidR="00570ECE" w:rsidRPr="009D07EE" w:rsidRDefault="009D07EE" w:rsidP="00570ECE">
            <w:pPr>
              <w:pStyle w:val="Heading3"/>
              <w:shd w:val="clear" w:color="auto" w:fill="FFFFFF"/>
              <w:spacing w:before="0" w:beforeAutospacing="0" w:after="150" w:afterAutospacing="0" w:line="312" w:lineRule="atLeast"/>
              <w:rPr>
                <w:rFonts w:ascii="Arial" w:hAnsi="Arial" w:cs="Arial"/>
                <w:color w:val="54B2BD"/>
                <w:sz w:val="20"/>
                <w:szCs w:val="24"/>
              </w:rPr>
            </w:pPr>
            <w:r w:rsidRPr="009D07EE">
              <w:rPr>
                <w:rFonts w:ascii="Arial" w:hAnsi="Arial" w:cs="Arial"/>
                <w:color w:val="54B2BD"/>
                <w:sz w:val="20"/>
                <w:szCs w:val="24"/>
              </w:rPr>
              <w:drawing>
                <wp:anchor distT="0" distB="0" distL="114300" distR="114300" simplePos="0" relativeHeight="251658240" behindDoc="1" locked="0" layoutInCell="1" allowOverlap="1">
                  <wp:simplePos x="0" y="0"/>
                  <wp:positionH relativeFrom="column">
                    <wp:posOffset>8255</wp:posOffset>
                  </wp:positionH>
                  <wp:positionV relativeFrom="paragraph">
                    <wp:posOffset>242570</wp:posOffset>
                  </wp:positionV>
                  <wp:extent cx="520700" cy="736600"/>
                  <wp:effectExtent l="0" t="0" r="0" b="6350"/>
                  <wp:wrapTight wrapText="bothSides">
                    <wp:wrapPolygon edited="0">
                      <wp:start x="0" y="0"/>
                      <wp:lineTo x="0" y="21228"/>
                      <wp:lineTo x="20546" y="21228"/>
                      <wp:lineTo x="20546" y="0"/>
                      <wp:lineTo x="0" y="0"/>
                    </wp:wrapPolygon>
                  </wp:wrapTight>
                  <wp:docPr id="3" name="Picture 3" descr="C:\Users\svoyle\AppData\Local\Microsoft\Windows\INetCache\Content.MSO\F1E0644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voyle\AppData\Local\Microsoft\Windows\INetCache\Content.MSO\F1E06449.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070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70ECE" w:rsidRPr="009D07EE">
              <w:rPr>
                <w:rFonts w:ascii="Arial" w:hAnsi="Arial" w:cs="Arial"/>
                <w:color w:val="54B2BD"/>
                <w:sz w:val="20"/>
                <w:szCs w:val="24"/>
              </w:rPr>
              <w:t>People of God</w:t>
            </w:r>
          </w:p>
          <w:p w:rsidR="00570ECE" w:rsidRDefault="00570ECE">
            <w:pPr>
              <w:rPr>
                <w:rFonts w:ascii="XCCW Joined 1a" w:hAnsi="XCCW Joined 1a"/>
              </w:rPr>
            </w:pPr>
          </w:p>
        </w:tc>
        <w:tc>
          <w:tcPr>
            <w:tcW w:w="6095" w:type="dxa"/>
          </w:tcPr>
          <w:p w:rsidR="00570ECE" w:rsidRPr="00293E9F" w:rsidRDefault="00293E9F">
            <w:pPr>
              <w:rPr>
                <w:rFonts w:ascii="XCCW Joined 1a" w:hAnsi="XCCW Joined 1a"/>
                <w:sz w:val="14"/>
              </w:rPr>
            </w:pPr>
            <w:r w:rsidRPr="007E21D5">
              <w:rPr>
                <w:rFonts w:ascii="Arial" w:hAnsi="Arial" w:cs="Arial"/>
                <w:color w:val="666666"/>
                <w:sz w:val="16"/>
                <w:szCs w:val="30"/>
                <w:bdr w:val="none" w:sz="0" w:space="0" w:color="auto" w:frame="1"/>
                <w:shd w:val="clear" w:color="auto" w:fill="FFFFFF"/>
              </w:rPr>
              <w:t>The Old Testament tells the story of God’s plan to reverse the impact of the Fall, to save humanity. It involves choosing a people who will model a restored relationship with God, who will attract all other people back to God. The Bible narrative includes the ups and downs of this plan, including the message of the prophets who tried to persuade people to stick with God. The plan appears to end in failure with the people of God exiled, and then returning, awaiting a ‘messiah’ – a rescuer.</w:t>
            </w:r>
          </w:p>
        </w:tc>
        <w:tc>
          <w:tcPr>
            <w:tcW w:w="2551" w:type="dxa"/>
          </w:tcPr>
          <w:p w:rsidR="00570ECE" w:rsidRPr="007E21D5" w:rsidRDefault="007E21D5">
            <w:pPr>
              <w:rPr>
                <w:rFonts w:ascii="XCCW Joined 1a" w:hAnsi="XCCW Joined 1a"/>
                <w:sz w:val="16"/>
              </w:rPr>
            </w:pPr>
            <w:r w:rsidRPr="007E21D5">
              <w:rPr>
                <w:rFonts w:ascii="XCCW Joined 1a" w:hAnsi="XCCW Joined 1a"/>
                <w:sz w:val="16"/>
              </w:rPr>
              <w:t>Noah’s ark</w:t>
            </w:r>
          </w:p>
          <w:p w:rsidR="007E21D5" w:rsidRPr="007E21D5" w:rsidRDefault="007E21D5">
            <w:pPr>
              <w:rPr>
                <w:rFonts w:ascii="XCCW Joined 1a" w:hAnsi="XCCW Joined 1a"/>
                <w:sz w:val="16"/>
              </w:rPr>
            </w:pPr>
            <w:r w:rsidRPr="007E21D5">
              <w:rPr>
                <w:rFonts w:ascii="XCCW Joined 1a" w:hAnsi="XCCW Joined 1a"/>
                <w:sz w:val="16"/>
              </w:rPr>
              <w:t>Jonah &amp; the whale</w:t>
            </w:r>
          </w:p>
          <w:p w:rsidR="007E21D5" w:rsidRDefault="007E21D5">
            <w:pPr>
              <w:rPr>
                <w:rFonts w:ascii="XCCW Joined 1a" w:hAnsi="XCCW Joined 1a"/>
              </w:rPr>
            </w:pPr>
          </w:p>
          <w:p w:rsidR="007E21D5" w:rsidRDefault="007E21D5">
            <w:pPr>
              <w:rPr>
                <w:rFonts w:ascii="XCCW Joined 1a" w:hAnsi="XCCW Joined 1a"/>
              </w:rPr>
            </w:pPr>
          </w:p>
        </w:tc>
      </w:tr>
      <w:tr w:rsidR="00570ECE" w:rsidTr="00951638">
        <w:tc>
          <w:tcPr>
            <w:tcW w:w="2122" w:type="dxa"/>
          </w:tcPr>
          <w:p w:rsidR="00570ECE" w:rsidRPr="009D07EE" w:rsidRDefault="00570ECE" w:rsidP="00570ECE">
            <w:pPr>
              <w:pStyle w:val="Heading3"/>
              <w:shd w:val="clear" w:color="auto" w:fill="FFFFFF"/>
              <w:spacing w:before="0" w:beforeAutospacing="0" w:after="150" w:afterAutospacing="0" w:line="312" w:lineRule="atLeast"/>
              <w:outlineLvl w:val="2"/>
              <w:rPr>
                <w:rFonts w:ascii="Arial" w:hAnsi="Arial" w:cs="Arial"/>
                <w:color w:val="54B2BD"/>
                <w:sz w:val="20"/>
                <w:szCs w:val="24"/>
              </w:rPr>
            </w:pPr>
            <w:r w:rsidRPr="009D07EE">
              <w:rPr>
                <w:rFonts w:ascii="Arial" w:hAnsi="Arial" w:cs="Arial"/>
                <w:color w:val="54B2BD"/>
                <w:sz w:val="20"/>
                <w:szCs w:val="24"/>
              </w:rPr>
              <w:t>Incarnation</w:t>
            </w:r>
          </w:p>
          <w:p w:rsidR="00570ECE" w:rsidRPr="009D07EE" w:rsidRDefault="009D07EE" w:rsidP="009D07EE">
            <w:pPr>
              <w:pStyle w:val="Heading3"/>
              <w:shd w:val="clear" w:color="auto" w:fill="FFFFFF"/>
              <w:spacing w:before="0" w:beforeAutospacing="0" w:after="150" w:afterAutospacing="0" w:line="312" w:lineRule="atLeast"/>
              <w:rPr>
                <w:rFonts w:ascii="Arial" w:hAnsi="Arial" w:cs="Arial"/>
                <w:color w:val="54B2BD"/>
                <w:sz w:val="24"/>
                <w:szCs w:val="24"/>
              </w:rPr>
            </w:pPr>
            <w:r w:rsidRPr="009D07EE">
              <w:rPr>
                <w:rFonts w:ascii="Arial" w:hAnsi="Arial" w:cs="Arial"/>
                <w:color w:val="54B2BD"/>
                <w:sz w:val="24"/>
                <w:szCs w:val="24"/>
              </w:rPr>
              <w:drawing>
                <wp:inline distT="0" distB="0" distL="0" distR="0">
                  <wp:extent cx="559696" cy="791634"/>
                  <wp:effectExtent l="0" t="0" r="0" b="8890"/>
                  <wp:docPr id="4" name="Picture 4" descr="C:\Users\svoyle\AppData\Local\Microsoft\Windows\INetCache\Content.MSO\38B279A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voyle\AppData\Local\Microsoft\Windows\INetCache\Content.MSO\38B279A5.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0909" cy="864070"/>
                          </a:xfrm>
                          <a:prstGeom prst="rect">
                            <a:avLst/>
                          </a:prstGeom>
                          <a:noFill/>
                          <a:ln>
                            <a:noFill/>
                          </a:ln>
                        </pic:spPr>
                      </pic:pic>
                    </a:graphicData>
                  </a:graphic>
                </wp:inline>
              </w:drawing>
            </w:r>
          </w:p>
        </w:tc>
        <w:tc>
          <w:tcPr>
            <w:tcW w:w="6095" w:type="dxa"/>
          </w:tcPr>
          <w:p w:rsidR="00570ECE" w:rsidRDefault="00293E9F">
            <w:pPr>
              <w:rPr>
                <w:rFonts w:ascii="XCCW Joined 1a" w:hAnsi="XCCW Joined 1a"/>
              </w:rPr>
            </w:pPr>
            <w:r w:rsidRPr="007E21D5">
              <w:rPr>
                <w:rFonts w:ascii="Arial" w:hAnsi="Arial" w:cs="Arial"/>
                <w:color w:val="666666"/>
                <w:sz w:val="16"/>
                <w:szCs w:val="30"/>
                <w:shd w:val="clear" w:color="auto" w:fill="FFFFFF"/>
              </w:rPr>
              <w:t>The New Testament presents Jesus as the answer: the Messiah and Saviour, who will repair the effects of sin and the Fall and offer a way for humans to be at one with God again. Incarnation means that Jesus is God in the flesh, and that, in Jesus, God came to live among</w:t>
            </w:r>
            <w:r w:rsidRPr="007E21D5">
              <w:rPr>
                <w:rFonts w:ascii="Arial" w:hAnsi="Arial" w:cs="Arial"/>
                <w:color w:val="666666"/>
                <w:sz w:val="16"/>
                <w:szCs w:val="30"/>
                <w:shd w:val="clear" w:color="auto" w:fill="FFFFFF"/>
              </w:rPr>
              <w:t>s</w:t>
            </w:r>
            <w:r w:rsidRPr="007E21D5">
              <w:rPr>
                <w:rFonts w:ascii="Arial" w:hAnsi="Arial" w:cs="Arial"/>
                <w:color w:val="666666"/>
                <w:sz w:val="16"/>
                <w:szCs w:val="30"/>
                <w:shd w:val="clear" w:color="auto" w:fill="FFFFFF"/>
              </w:rPr>
              <w:t>t humans.</w:t>
            </w:r>
          </w:p>
        </w:tc>
        <w:tc>
          <w:tcPr>
            <w:tcW w:w="2551" w:type="dxa"/>
          </w:tcPr>
          <w:p w:rsidR="00570ECE" w:rsidRPr="007E21D5" w:rsidRDefault="007E21D5">
            <w:pPr>
              <w:rPr>
                <w:rFonts w:ascii="XCCW Joined 1a" w:hAnsi="XCCW Joined 1a"/>
                <w:sz w:val="14"/>
              </w:rPr>
            </w:pPr>
            <w:r w:rsidRPr="007E21D5">
              <w:rPr>
                <w:rFonts w:ascii="XCCW Joined 1a" w:hAnsi="XCCW Joined 1a"/>
                <w:sz w:val="14"/>
              </w:rPr>
              <w:t>Elizabeth</w:t>
            </w:r>
          </w:p>
          <w:p w:rsidR="007E21D5" w:rsidRPr="007E21D5" w:rsidRDefault="007E21D5">
            <w:pPr>
              <w:rPr>
                <w:rFonts w:ascii="XCCW Joined 1a" w:hAnsi="XCCW Joined 1a"/>
                <w:sz w:val="14"/>
              </w:rPr>
            </w:pPr>
            <w:r w:rsidRPr="007E21D5">
              <w:rPr>
                <w:rFonts w:ascii="XCCW Joined 1a" w:hAnsi="XCCW Joined 1a"/>
                <w:sz w:val="14"/>
              </w:rPr>
              <w:t>John the Baptist</w:t>
            </w:r>
          </w:p>
          <w:p w:rsidR="007E21D5" w:rsidRPr="007E21D5" w:rsidRDefault="007E21D5">
            <w:pPr>
              <w:rPr>
                <w:rFonts w:ascii="XCCW Joined 1a" w:hAnsi="XCCW Joined 1a"/>
                <w:sz w:val="14"/>
              </w:rPr>
            </w:pPr>
            <w:r w:rsidRPr="007E21D5">
              <w:rPr>
                <w:rFonts w:ascii="XCCW Joined 1a" w:hAnsi="XCCW Joined 1a"/>
                <w:sz w:val="14"/>
              </w:rPr>
              <w:t>Mary &amp; Joseph</w:t>
            </w:r>
          </w:p>
          <w:p w:rsidR="007E21D5" w:rsidRDefault="007E21D5">
            <w:pPr>
              <w:rPr>
                <w:rFonts w:ascii="XCCW Joined 1a" w:hAnsi="XCCW Joined 1a"/>
                <w:sz w:val="14"/>
              </w:rPr>
            </w:pPr>
            <w:r w:rsidRPr="007E21D5">
              <w:rPr>
                <w:rFonts w:ascii="XCCW Joined 1a" w:hAnsi="XCCW Joined 1a"/>
                <w:sz w:val="14"/>
              </w:rPr>
              <w:t xml:space="preserve">King </w:t>
            </w:r>
            <w:r>
              <w:rPr>
                <w:rFonts w:ascii="XCCW Joined 1a" w:hAnsi="XCCW Joined 1a"/>
                <w:sz w:val="14"/>
              </w:rPr>
              <w:t>Herod</w:t>
            </w:r>
          </w:p>
          <w:p w:rsidR="007E21D5" w:rsidRDefault="007E21D5">
            <w:pPr>
              <w:rPr>
                <w:rFonts w:ascii="XCCW Joined 1a" w:hAnsi="XCCW Joined 1a"/>
                <w:sz w:val="14"/>
              </w:rPr>
            </w:pPr>
            <w:r>
              <w:rPr>
                <w:rFonts w:ascii="XCCW Joined 1a" w:hAnsi="XCCW Joined 1a"/>
                <w:sz w:val="14"/>
              </w:rPr>
              <w:t>Angels</w:t>
            </w:r>
          </w:p>
          <w:p w:rsidR="007E21D5" w:rsidRDefault="007E21D5">
            <w:pPr>
              <w:rPr>
                <w:rFonts w:ascii="XCCW Joined 1a" w:hAnsi="XCCW Joined 1a"/>
                <w:sz w:val="14"/>
              </w:rPr>
            </w:pPr>
            <w:r>
              <w:rPr>
                <w:rFonts w:ascii="XCCW Joined 1a" w:hAnsi="XCCW Joined 1a"/>
                <w:sz w:val="14"/>
              </w:rPr>
              <w:t>Shepherds</w:t>
            </w:r>
          </w:p>
          <w:p w:rsidR="007E21D5" w:rsidRDefault="007E21D5">
            <w:pPr>
              <w:rPr>
                <w:rFonts w:ascii="XCCW Joined 1a" w:hAnsi="XCCW Joined 1a"/>
                <w:sz w:val="14"/>
              </w:rPr>
            </w:pPr>
            <w:r>
              <w:rPr>
                <w:rFonts w:ascii="XCCW Joined 1a" w:hAnsi="XCCW Joined 1a"/>
                <w:sz w:val="14"/>
              </w:rPr>
              <w:t>Kings</w:t>
            </w:r>
          </w:p>
          <w:p w:rsidR="007E21D5" w:rsidRDefault="007E21D5">
            <w:pPr>
              <w:rPr>
                <w:rFonts w:ascii="XCCW Joined 1a" w:hAnsi="XCCW Joined 1a"/>
              </w:rPr>
            </w:pPr>
            <w:r>
              <w:rPr>
                <w:rFonts w:ascii="XCCW Joined 1a" w:hAnsi="XCCW Joined 1a"/>
                <w:sz w:val="14"/>
              </w:rPr>
              <w:t>Flee to Egypt</w:t>
            </w:r>
          </w:p>
        </w:tc>
      </w:tr>
      <w:tr w:rsidR="00570ECE" w:rsidTr="00951638">
        <w:tc>
          <w:tcPr>
            <w:tcW w:w="2122" w:type="dxa"/>
          </w:tcPr>
          <w:p w:rsidR="00570ECE" w:rsidRPr="009D07EE" w:rsidRDefault="00570ECE" w:rsidP="00570ECE">
            <w:pPr>
              <w:pStyle w:val="Heading3"/>
              <w:shd w:val="clear" w:color="auto" w:fill="FFFFFF"/>
              <w:spacing w:before="0" w:beforeAutospacing="0" w:after="150" w:afterAutospacing="0" w:line="312" w:lineRule="atLeast"/>
              <w:outlineLvl w:val="2"/>
              <w:rPr>
                <w:rFonts w:ascii="Arial" w:hAnsi="Arial" w:cs="Arial"/>
                <w:color w:val="54B2BD"/>
                <w:sz w:val="20"/>
                <w:szCs w:val="24"/>
              </w:rPr>
            </w:pPr>
            <w:r w:rsidRPr="009D07EE">
              <w:rPr>
                <w:rFonts w:ascii="Arial" w:hAnsi="Arial" w:cs="Arial"/>
                <w:color w:val="54B2BD"/>
                <w:sz w:val="20"/>
                <w:szCs w:val="24"/>
              </w:rPr>
              <w:t>Gospel</w:t>
            </w:r>
          </w:p>
          <w:p w:rsidR="009D07EE" w:rsidRPr="009D07EE" w:rsidRDefault="009D07EE" w:rsidP="009D07EE">
            <w:pPr>
              <w:pStyle w:val="Heading3"/>
              <w:shd w:val="clear" w:color="auto" w:fill="FFFFFF"/>
              <w:spacing w:before="0" w:beforeAutospacing="0" w:after="150" w:afterAutospacing="0" w:line="312" w:lineRule="atLeast"/>
              <w:rPr>
                <w:rFonts w:ascii="Arial" w:hAnsi="Arial" w:cs="Arial"/>
                <w:color w:val="54B2BD"/>
                <w:sz w:val="24"/>
                <w:szCs w:val="24"/>
              </w:rPr>
            </w:pPr>
            <w:r w:rsidRPr="009D07EE">
              <w:rPr>
                <w:rFonts w:ascii="Arial" w:hAnsi="Arial" w:cs="Arial"/>
                <w:color w:val="54B2BD"/>
                <w:sz w:val="24"/>
                <w:szCs w:val="24"/>
              </w:rPr>
              <w:drawing>
                <wp:inline distT="0" distB="0" distL="0" distR="0">
                  <wp:extent cx="565681" cy="800100"/>
                  <wp:effectExtent l="0" t="0" r="6350" b="0"/>
                  <wp:docPr id="5" name="Picture 5" descr="C:\Users\svoyle\AppData\Local\Microsoft\Windows\INetCache\Content.MSO\3B7296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voyle\AppData\Local\Microsoft\Windows\INetCache\Content.MSO\3B7296C1.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8850" cy="832870"/>
                          </a:xfrm>
                          <a:prstGeom prst="rect">
                            <a:avLst/>
                          </a:prstGeom>
                          <a:noFill/>
                          <a:ln>
                            <a:noFill/>
                          </a:ln>
                        </pic:spPr>
                      </pic:pic>
                    </a:graphicData>
                  </a:graphic>
                </wp:inline>
              </w:drawing>
            </w:r>
          </w:p>
        </w:tc>
        <w:tc>
          <w:tcPr>
            <w:tcW w:w="6095" w:type="dxa"/>
          </w:tcPr>
          <w:p w:rsidR="00570ECE" w:rsidRPr="00293E9F" w:rsidRDefault="00293E9F">
            <w:pPr>
              <w:rPr>
                <w:rFonts w:ascii="XCCW Joined 1a" w:hAnsi="XCCW Joined 1a"/>
                <w:sz w:val="14"/>
              </w:rPr>
            </w:pPr>
            <w:r w:rsidRPr="007E21D5">
              <w:rPr>
                <w:rFonts w:ascii="Arial" w:hAnsi="Arial" w:cs="Arial"/>
                <w:color w:val="666666"/>
                <w:sz w:val="16"/>
                <w:szCs w:val="30"/>
                <w:shd w:val="clear" w:color="auto" w:fill="FFFFFF"/>
              </w:rPr>
              <w:t>Christians believe Jesus’ incarnation is ‘good news’ for all people. (‘Gospel’ means ‘good news’.)  His life, teaching and ministry embody what it is like to be one of the People of God, what it means to</w:t>
            </w:r>
            <w:r w:rsidR="007E21D5">
              <w:rPr>
                <w:rFonts w:ascii="Arial" w:hAnsi="Arial" w:cs="Arial"/>
                <w:color w:val="666666"/>
                <w:sz w:val="16"/>
                <w:szCs w:val="30"/>
                <w:shd w:val="clear" w:color="auto" w:fill="FFFFFF"/>
              </w:rPr>
              <w:t xml:space="preserve"> live in relationship with God? </w:t>
            </w:r>
            <w:r w:rsidRPr="007E21D5">
              <w:rPr>
                <w:rFonts w:ascii="Arial" w:hAnsi="Arial" w:cs="Arial"/>
                <w:color w:val="666666"/>
                <w:sz w:val="16"/>
                <w:szCs w:val="30"/>
                <w:shd w:val="clear" w:color="auto" w:fill="FFFFFF"/>
              </w:rPr>
              <w:t>Jesus’ example and teaching emphasise loving one’s neighbour – particularly the weak and vulnerable – as part of loving God.</w:t>
            </w:r>
          </w:p>
        </w:tc>
        <w:tc>
          <w:tcPr>
            <w:tcW w:w="2551" w:type="dxa"/>
          </w:tcPr>
          <w:p w:rsidR="00570ECE" w:rsidRPr="007A4B10" w:rsidRDefault="007E21D5">
            <w:pPr>
              <w:rPr>
                <w:rFonts w:ascii="XCCW Joined 1a" w:hAnsi="XCCW Joined 1a"/>
                <w:sz w:val="14"/>
              </w:rPr>
            </w:pPr>
            <w:r w:rsidRPr="007A4B10">
              <w:rPr>
                <w:rFonts w:ascii="XCCW Joined 1a" w:hAnsi="XCCW Joined 1a"/>
                <w:sz w:val="14"/>
              </w:rPr>
              <w:t>Jesus starts his work</w:t>
            </w:r>
          </w:p>
          <w:p w:rsidR="007A4B10" w:rsidRPr="007A4B10" w:rsidRDefault="007A4B10">
            <w:pPr>
              <w:rPr>
                <w:rFonts w:ascii="XCCW Joined 1a" w:hAnsi="XCCW Joined 1a"/>
                <w:sz w:val="14"/>
              </w:rPr>
            </w:pPr>
            <w:r w:rsidRPr="007A4B10">
              <w:rPr>
                <w:rFonts w:ascii="XCCW Joined 1a" w:hAnsi="XCCW Joined 1a"/>
                <w:sz w:val="14"/>
              </w:rPr>
              <w:t>Disciples – Jesus asks 12 men to join him</w:t>
            </w:r>
          </w:p>
          <w:p w:rsidR="007A4B10" w:rsidRPr="007A4B10" w:rsidRDefault="007A4B10">
            <w:pPr>
              <w:rPr>
                <w:rFonts w:ascii="XCCW Joined 1a" w:hAnsi="XCCW Joined 1a"/>
                <w:sz w:val="14"/>
              </w:rPr>
            </w:pPr>
            <w:r w:rsidRPr="007A4B10">
              <w:rPr>
                <w:rFonts w:ascii="XCCW Joined 1a" w:hAnsi="XCCW Joined 1a"/>
                <w:sz w:val="14"/>
              </w:rPr>
              <w:t>Miracles of Jesus</w:t>
            </w:r>
          </w:p>
          <w:p w:rsidR="007A4B10" w:rsidRDefault="007A4B10">
            <w:pPr>
              <w:rPr>
                <w:rFonts w:ascii="XCCW Joined 1a" w:hAnsi="XCCW Joined 1a"/>
                <w:sz w:val="12"/>
              </w:rPr>
            </w:pPr>
          </w:p>
          <w:p w:rsidR="007E21D5" w:rsidRPr="007E21D5" w:rsidRDefault="007E21D5">
            <w:pPr>
              <w:rPr>
                <w:rFonts w:ascii="XCCW Joined 1a" w:hAnsi="XCCW Joined 1a"/>
                <w:sz w:val="12"/>
              </w:rPr>
            </w:pPr>
          </w:p>
        </w:tc>
      </w:tr>
      <w:tr w:rsidR="00570ECE" w:rsidTr="00951638">
        <w:tc>
          <w:tcPr>
            <w:tcW w:w="2122" w:type="dxa"/>
          </w:tcPr>
          <w:p w:rsidR="00570ECE" w:rsidRPr="009D07EE" w:rsidRDefault="00570ECE" w:rsidP="00570ECE">
            <w:pPr>
              <w:pStyle w:val="Heading3"/>
              <w:shd w:val="clear" w:color="auto" w:fill="FFFFFF"/>
              <w:spacing w:before="0" w:beforeAutospacing="0" w:after="150" w:afterAutospacing="0" w:line="312" w:lineRule="atLeast"/>
              <w:outlineLvl w:val="2"/>
              <w:rPr>
                <w:rFonts w:ascii="Arial" w:hAnsi="Arial" w:cs="Arial"/>
                <w:color w:val="54B2BD"/>
                <w:sz w:val="20"/>
                <w:szCs w:val="24"/>
              </w:rPr>
            </w:pPr>
            <w:r w:rsidRPr="009D07EE">
              <w:rPr>
                <w:rFonts w:ascii="Arial" w:hAnsi="Arial" w:cs="Arial"/>
                <w:color w:val="54B2BD"/>
                <w:sz w:val="20"/>
                <w:szCs w:val="24"/>
              </w:rPr>
              <w:t>Salvation</w:t>
            </w:r>
          </w:p>
          <w:p w:rsidR="00570ECE" w:rsidRPr="007E21D5" w:rsidRDefault="009D07EE" w:rsidP="007E21D5">
            <w:pPr>
              <w:pStyle w:val="Heading3"/>
              <w:shd w:val="clear" w:color="auto" w:fill="FFFFFF"/>
              <w:spacing w:before="0" w:beforeAutospacing="0" w:after="150" w:afterAutospacing="0" w:line="312" w:lineRule="atLeast"/>
              <w:rPr>
                <w:rFonts w:ascii="Arial" w:hAnsi="Arial" w:cs="Arial"/>
                <w:color w:val="54B2BD"/>
                <w:sz w:val="24"/>
                <w:szCs w:val="24"/>
              </w:rPr>
            </w:pPr>
            <w:r>
              <w:rPr>
                <w:rFonts w:ascii="Arial" w:hAnsi="Arial" w:cs="Arial"/>
                <w:b w:val="0"/>
                <w:bCs w:val="0"/>
                <w:noProof/>
                <w:color w:val="54B2BD"/>
              </w:rPr>
              <w:drawing>
                <wp:inline distT="0" distB="0" distL="0" distR="0" wp14:anchorId="3E9BA8DE" wp14:editId="570B4F7B">
                  <wp:extent cx="568676" cy="804334"/>
                  <wp:effectExtent l="0" t="0" r="3175" b="0"/>
                  <wp:docPr id="15" name="Picture 15" descr="C:\Users\svoyle\AppData\Local\Microsoft\Windows\INetCache\Content.MSO\E72900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voyle\AppData\Local\Microsoft\Windows\INetCache\Content.MSO\E72900FA.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616" cy="866483"/>
                          </a:xfrm>
                          <a:prstGeom prst="rect">
                            <a:avLst/>
                          </a:prstGeom>
                          <a:noFill/>
                          <a:ln>
                            <a:noFill/>
                          </a:ln>
                        </pic:spPr>
                      </pic:pic>
                    </a:graphicData>
                  </a:graphic>
                </wp:inline>
              </w:drawing>
            </w:r>
          </w:p>
        </w:tc>
        <w:tc>
          <w:tcPr>
            <w:tcW w:w="6095" w:type="dxa"/>
          </w:tcPr>
          <w:p w:rsidR="00570ECE" w:rsidRPr="00293E9F" w:rsidRDefault="00293E9F">
            <w:pPr>
              <w:rPr>
                <w:rFonts w:ascii="XCCW Joined 1a" w:hAnsi="XCCW Joined 1a"/>
                <w:sz w:val="14"/>
              </w:rPr>
            </w:pPr>
            <w:r w:rsidRPr="007E21D5">
              <w:rPr>
                <w:rFonts w:ascii="Arial" w:hAnsi="Arial" w:cs="Arial"/>
                <w:color w:val="666666"/>
                <w:sz w:val="16"/>
                <w:szCs w:val="30"/>
                <w:shd w:val="clear" w:color="auto" w:fill="FFFFFF"/>
              </w:rPr>
              <w:t>Jesus’ death and resurrection effect the rescue or salvation of humans. He opens the way back to God. Christians believe that through Jesus, sin is dealt with, forgiveness offered, and the relationship between God and humans is restored.</w:t>
            </w:r>
          </w:p>
        </w:tc>
        <w:tc>
          <w:tcPr>
            <w:tcW w:w="2551" w:type="dxa"/>
          </w:tcPr>
          <w:p w:rsidR="00570ECE" w:rsidRPr="00951638" w:rsidRDefault="007A4B10">
            <w:pPr>
              <w:rPr>
                <w:rFonts w:ascii="XCCW Joined 1a" w:hAnsi="XCCW Joined 1a"/>
                <w:sz w:val="14"/>
              </w:rPr>
            </w:pPr>
            <w:r w:rsidRPr="00951638">
              <w:rPr>
                <w:rFonts w:ascii="XCCW Joined 1a" w:hAnsi="XCCW Joined 1a"/>
                <w:sz w:val="14"/>
              </w:rPr>
              <w:t>Easter story</w:t>
            </w:r>
          </w:p>
          <w:p w:rsidR="007A4B10" w:rsidRPr="00951638" w:rsidRDefault="00951638">
            <w:pPr>
              <w:rPr>
                <w:rFonts w:ascii="XCCW Joined 1a" w:hAnsi="XCCW Joined 1a"/>
                <w:sz w:val="14"/>
              </w:rPr>
            </w:pPr>
            <w:r w:rsidRPr="00951638">
              <w:rPr>
                <w:rFonts w:ascii="XCCW Joined 1a" w:hAnsi="XCCW Joined 1a"/>
                <w:sz w:val="14"/>
              </w:rPr>
              <w:t>Pontius Pilate</w:t>
            </w:r>
          </w:p>
          <w:p w:rsidR="00951638" w:rsidRDefault="00951638">
            <w:pPr>
              <w:rPr>
                <w:rFonts w:ascii="XCCW Joined 1a" w:hAnsi="XCCW Joined 1a"/>
                <w:sz w:val="14"/>
              </w:rPr>
            </w:pPr>
            <w:r w:rsidRPr="00951638">
              <w:rPr>
                <w:rFonts w:ascii="XCCW Joined 1a" w:hAnsi="XCCW Joined 1a"/>
                <w:sz w:val="14"/>
              </w:rPr>
              <w:t>Garden of Gethsemane</w:t>
            </w:r>
          </w:p>
          <w:p w:rsidR="00951638" w:rsidRDefault="00951638">
            <w:pPr>
              <w:rPr>
                <w:rFonts w:ascii="XCCW Joined 1a" w:hAnsi="XCCW Joined 1a"/>
                <w:sz w:val="14"/>
              </w:rPr>
            </w:pPr>
            <w:r>
              <w:rPr>
                <w:rFonts w:ascii="XCCW Joined 1a" w:hAnsi="XCCW Joined 1a"/>
                <w:sz w:val="14"/>
              </w:rPr>
              <w:t>Peter denies Jesus 3 times</w:t>
            </w:r>
          </w:p>
          <w:p w:rsidR="00951638" w:rsidRDefault="00951638">
            <w:pPr>
              <w:rPr>
                <w:rFonts w:ascii="XCCW Joined 1a" w:hAnsi="XCCW Joined 1a"/>
                <w:sz w:val="14"/>
              </w:rPr>
            </w:pPr>
            <w:r>
              <w:rPr>
                <w:rFonts w:ascii="XCCW Joined 1a" w:hAnsi="XCCW Joined 1a"/>
                <w:sz w:val="14"/>
              </w:rPr>
              <w:t>Temple curtain torn in 2</w:t>
            </w:r>
          </w:p>
          <w:p w:rsidR="00951638" w:rsidRDefault="00951638">
            <w:pPr>
              <w:rPr>
                <w:rFonts w:ascii="XCCW Joined 1a" w:hAnsi="XCCW Joined 1a"/>
                <w:sz w:val="14"/>
              </w:rPr>
            </w:pPr>
            <w:r>
              <w:rPr>
                <w:rFonts w:ascii="XCCW Joined 1a" w:hAnsi="XCCW Joined 1a"/>
                <w:sz w:val="14"/>
              </w:rPr>
              <w:t>Darkness over the land</w:t>
            </w:r>
          </w:p>
          <w:p w:rsidR="00951638" w:rsidRDefault="00951638">
            <w:pPr>
              <w:rPr>
                <w:rFonts w:ascii="XCCW Joined 1a" w:hAnsi="XCCW Joined 1a"/>
                <w:sz w:val="14"/>
              </w:rPr>
            </w:pPr>
            <w:r>
              <w:rPr>
                <w:rFonts w:ascii="XCCW Joined 1a" w:hAnsi="XCCW Joined 1a"/>
                <w:sz w:val="14"/>
              </w:rPr>
              <w:t>Mary Magdalene goes to the tomb</w:t>
            </w:r>
          </w:p>
          <w:p w:rsidR="00951638" w:rsidRDefault="00951638">
            <w:pPr>
              <w:rPr>
                <w:rFonts w:ascii="XCCW Joined 1a" w:hAnsi="XCCW Joined 1a"/>
                <w:sz w:val="14"/>
              </w:rPr>
            </w:pPr>
            <w:r>
              <w:rPr>
                <w:rFonts w:ascii="XCCW Joined 1a" w:hAnsi="XCCW Joined 1a"/>
                <w:sz w:val="14"/>
              </w:rPr>
              <w:t>Jesus resurrection</w:t>
            </w:r>
          </w:p>
          <w:p w:rsidR="007A4B10" w:rsidRDefault="007A4B10">
            <w:pPr>
              <w:rPr>
                <w:rFonts w:ascii="XCCW Joined 1a" w:hAnsi="XCCW Joined 1a"/>
              </w:rPr>
            </w:pPr>
          </w:p>
        </w:tc>
      </w:tr>
      <w:tr w:rsidR="00570ECE" w:rsidTr="00951638">
        <w:tc>
          <w:tcPr>
            <w:tcW w:w="2122" w:type="dxa"/>
          </w:tcPr>
          <w:p w:rsidR="00570ECE" w:rsidRPr="009D07EE" w:rsidRDefault="00570ECE" w:rsidP="00570ECE">
            <w:pPr>
              <w:pStyle w:val="Heading3"/>
              <w:shd w:val="clear" w:color="auto" w:fill="FFFFFF"/>
              <w:spacing w:before="0" w:beforeAutospacing="0" w:after="150" w:afterAutospacing="0" w:line="312" w:lineRule="atLeast"/>
              <w:rPr>
                <w:rFonts w:ascii="Arial" w:hAnsi="Arial" w:cs="Arial"/>
                <w:color w:val="54B2BD"/>
                <w:sz w:val="18"/>
                <w:szCs w:val="24"/>
              </w:rPr>
            </w:pPr>
            <w:r w:rsidRPr="009D07EE">
              <w:rPr>
                <w:rFonts w:ascii="Arial" w:hAnsi="Arial" w:cs="Arial"/>
                <w:color w:val="54B2BD"/>
                <w:sz w:val="18"/>
                <w:szCs w:val="24"/>
              </w:rPr>
              <w:t>Kingdom of God</w:t>
            </w:r>
          </w:p>
          <w:p w:rsidR="00570ECE" w:rsidRDefault="009D07EE">
            <w:pPr>
              <w:rPr>
                <w:rFonts w:ascii="XCCW Joined 1a" w:hAnsi="XCCW Joined 1a"/>
              </w:rPr>
            </w:pPr>
            <w:r w:rsidRPr="009D07EE">
              <w:rPr>
                <w:rFonts w:ascii="XCCW Joined 1a" w:hAnsi="XCCW Joined 1a"/>
              </w:rPr>
              <w:drawing>
                <wp:inline distT="0" distB="0" distL="0" distR="0">
                  <wp:extent cx="607583" cy="859367"/>
                  <wp:effectExtent l="0" t="0" r="2540" b="0"/>
                  <wp:docPr id="6" name="Picture 6" descr="C:\Users\svoyle\AppData\Local\Microsoft\Windows\INetCache\Content.MSO\2FD0DFA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voyle\AppData\Local\Microsoft\Windows\INetCache\Content.MSO\2FD0DFAF.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4382" cy="911415"/>
                          </a:xfrm>
                          <a:prstGeom prst="rect">
                            <a:avLst/>
                          </a:prstGeom>
                          <a:noFill/>
                          <a:ln>
                            <a:noFill/>
                          </a:ln>
                        </pic:spPr>
                      </pic:pic>
                    </a:graphicData>
                  </a:graphic>
                </wp:inline>
              </w:drawing>
            </w:r>
          </w:p>
        </w:tc>
        <w:tc>
          <w:tcPr>
            <w:tcW w:w="6095" w:type="dxa"/>
          </w:tcPr>
          <w:p w:rsidR="00570ECE" w:rsidRDefault="00293E9F">
            <w:pPr>
              <w:rPr>
                <w:rFonts w:ascii="XCCW Joined 1a" w:hAnsi="XCCW Joined 1a"/>
              </w:rPr>
            </w:pPr>
            <w:r w:rsidRPr="009D07EE">
              <w:rPr>
                <w:rFonts w:ascii="Arial" w:hAnsi="Arial" w:cs="Arial"/>
                <w:color w:val="666666"/>
                <w:sz w:val="16"/>
                <w:szCs w:val="30"/>
                <w:shd w:val="clear" w:color="auto" w:fill="FFFFFF"/>
              </w:rPr>
              <w:t>This doe</w:t>
            </w:r>
            <w:r w:rsidR="007E21D5">
              <w:rPr>
                <w:rFonts w:ascii="Arial" w:hAnsi="Arial" w:cs="Arial"/>
                <w:color w:val="666666"/>
                <w:sz w:val="16"/>
                <w:szCs w:val="30"/>
                <w:shd w:val="clear" w:color="auto" w:fill="FFFFFF"/>
              </w:rPr>
              <w:t>s not mean that no one sins any</w:t>
            </w:r>
            <w:r w:rsidRPr="009D07EE">
              <w:rPr>
                <w:rFonts w:ascii="Arial" w:hAnsi="Arial" w:cs="Arial"/>
                <w:color w:val="666666"/>
                <w:sz w:val="16"/>
                <w:szCs w:val="30"/>
                <w:shd w:val="clear" w:color="auto" w:fill="FFFFFF"/>
              </w:rPr>
              <w:t>more!  The Bible talks in terms of God’s ‘Kingdom’ having begun in human hearts through Jesus. The idea of the ‘Kingdom of God’ reflects God’s ideal for human life in the world – a vision of life lived in the way God intended for human beings.  Christians look forward to a time when God’s rule is fulfilled at some future point, in a restored, transformed heaven and earth. Meanwhile, they seek to live this attractive life as in God’s Kingdom, following Jesus’ example, inspired and empowered by God’s Spirit.</w:t>
            </w:r>
          </w:p>
        </w:tc>
        <w:tc>
          <w:tcPr>
            <w:tcW w:w="2551" w:type="dxa"/>
          </w:tcPr>
          <w:p w:rsidR="00570ECE" w:rsidRPr="00951638" w:rsidRDefault="00951638">
            <w:pPr>
              <w:rPr>
                <w:rFonts w:ascii="XCCW Joined 1a" w:hAnsi="XCCW Joined 1a"/>
                <w:sz w:val="14"/>
              </w:rPr>
            </w:pPr>
            <w:r w:rsidRPr="00951638">
              <w:rPr>
                <w:rFonts w:ascii="XCCW Joined 1a" w:hAnsi="XCCW Joined 1a"/>
                <w:sz w:val="14"/>
              </w:rPr>
              <w:t>Stories from New testament</w:t>
            </w:r>
          </w:p>
          <w:p w:rsidR="00951638" w:rsidRDefault="00951638">
            <w:pPr>
              <w:rPr>
                <w:rFonts w:ascii="XCCW Joined 1a" w:hAnsi="XCCW Joined 1a"/>
                <w:sz w:val="14"/>
              </w:rPr>
            </w:pPr>
            <w:r w:rsidRPr="00951638">
              <w:rPr>
                <w:rFonts w:ascii="XCCW Joined 1a" w:hAnsi="XCCW Joined 1a"/>
                <w:sz w:val="14"/>
              </w:rPr>
              <w:t>Growth of the church through the disciples.</w:t>
            </w:r>
          </w:p>
          <w:p w:rsidR="00951638" w:rsidRDefault="00951638">
            <w:pPr>
              <w:rPr>
                <w:rFonts w:ascii="XCCW Joined 1a" w:hAnsi="XCCW Joined 1a"/>
                <w:sz w:val="14"/>
              </w:rPr>
            </w:pPr>
            <w:r>
              <w:rPr>
                <w:rFonts w:ascii="XCCW Joined 1a" w:hAnsi="XCCW Joined 1a"/>
                <w:sz w:val="14"/>
              </w:rPr>
              <w:t>Saul to Paul</w:t>
            </w:r>
          </w:p>
          <w:p w:rsidR="00951638" w:rsidRDefault="00951638">
            <w:pPr>
              <w:rPr>
                <w:rFonts w:ascii="XCCW Joined 1a" w:hAnsi="XCCW Joined 1a"/>
                <w:sz w:val="14"/>
              </w:rPr>
            </w:pPr>
            <w:r>
              <w:rPr>
                <w:rFonts w:ascii="XCCW Joined 1a" w:hAnsi="XCCW Joined 1a"/>
                <w:sz w:val="14"/>
              </w:rPr>
              <w:t>Barnabus</w:t>
            </w:r>
          </w:p>
          <w:p w:rsidR="00951638" w:rsidRDefault="00951638">
            <w:pPr>
              <w:rPr>
                <w:rFonts w:ascii="XCCW Joined 1a" w:hAnsi="XCCW Joined 1a"/>
                <w:sz w:val="14"/>
              </w:rPr>
            </w:pPr>
            <w:r>
              <w:rPr>
                <w:rFonts w:ascii="XCCW Joined 1a" w:hAnsi="XCCW Joined 1a"/>
                <w:sz w:val="14"/>
              </w:rPr>
              <w:t>Revelation – the visions of John about the end of the world and Heaven</w:t>
            </w:r>
          </w:p>
          <w:p w:rsidR="00951638" w:rsidRDefault="00951638">
            <w:pPr>
              <w:rPr>
                <w:rFonts w:ascii="XCCW Joined 1a" w:hAnsi="XCCW Joined 1a"/>
              </w:rPr>
            </w:pPr>
          </w:p>
        </w:tc>
      </w:tr>
    </w:tbl>
    <w:p w:rsidR="00570ECE" w:rsidRPr="00570ECE" w:rsidRDefault="00570ECE">
      <w:pPr>
        <w:rPr>
          <w:rFonts w:ascii="XCCW Joined 1a" w:hAnsi="XCCW Joined 1a"/>
        </w:rPr>
      </w:pPr>
    </w:p>
    <w:sectPr w:rsidR="00570ECE" w:rsidRPr="00570ECE" w:rsidSect="00570EC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ECE"/>
    <w:rsid w:val="00293E9F"/>
    <w:rsid w:val="00570ECE"/>
    <w:rsid w:val="007A4B10"/>
    <w:rsid w:val="007E21D5"/>
    <w:rsid w:val="00951638"/>
    <w:rsid w:val="009D07EE"/>
    <w:rsid w:val="00B52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AD3EE"/>
  <w15:chartTrackingRefBased/>
  <w15:docId w15:val="{2212F4A6-D9DA-42B8-A09A-459EBDA02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70EC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0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70ECE"/>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887727">
      <w:bodyDiv w:val="1"/>
      <w:marLeft w:val="0"/>
      <w:marRight w:val="0"/>
      <w:marTop w:val="0"/>
      <w:marBottom w:val="0"/>
      <w:divBdr>
        <w:top w:val="none" w:sz="0" w:space="0" w:color="auto"/>
        <w:left w:val="none" w:sz="0" w:space="0" w:color="auto"/>
        <w:bottom w:val="none" w:sz="0" w:space="0" w:color="auto"/>
        <w:right w:val="none" w:sz="0" w:space="0" w:color="auto"/>
      </w:divBdr>
    </w:div>
    <w:div w:id="987517964">
      <w:bodyDiv w:val="1"/>
      <w:marLeft w:val="0"/>
      <w:marRight w:val="0"/>
      <w:marTop w:val="0"/>
      <w:marBottom w:val="0"/>
      <w:divBdr>
        <w:top w:val="none" w:sz="0" w:space="0" w:color="auto"/>
        <w:left w:val="none" w:sz="0" w:space="0" w:color="auto"/>
        <w:bottom w:val="none" w:sz="0" w:space="0" w:color="auto"/>
        <w:right w:val="none" w:sz="0" w:space="0" w:color="auto"/>
      </w:divBdr>
    </w:div>
    <w:div w:id="1055353669">
      <w:bodyDiv w:val="1"/>
      <w:marLeft w:val="0"/>
      <w:marRight w:val="0"/>
      <w:marTop w:val="0"/>
      <w:marBottom w:val="0"/>
      <w:divBdr>
        <w:top w:val="none" w:sz="0" w:space="0" w:color="auto"/>
        <w:left w:val="none" w:sz="0" w:space="0" w:color="auto"/>
        <w:bottom w:val="none" w:sz="0" w:space="0" w:color="auto"/>
        <w:right w:val="none" w:sz="0" w:space="0" w:color="auto"/>
      </w:divBdr>
    </w:div>
    <w:div w:id="1235360424">
      <w:bodyDiv w:val="1"/>
      <w:marLeft w:val="0"/>
      <w:marRight w:val="0"/>
      <w:marTop w:val="0"/>
      <w:marBottom w:val="0"/>
      <w:divBdr>
        <w:top w:val="none" w:sz="0" w:space="0" w:color="auto"/>
        <w:left w:val="none" w:sz="0" w:space="0" w:color="auto"/>
        <w:bottom w:val="none" w:sz="0" w:space="0" w:color="auto"/>
        <w:right w:val="none" w:sz="0" w:space="0" w:color="auto"/>
      </w:divBdr>
    </w:div>
    <w:div w:id="1562672196">
      <w:bodyDiv w:val="1"/>
      <w:marLeft w:val="0"/>
      <w:marRight w:val="0"/>
      <w:marTop w:val="0"/>
      <w:marBottom w:val="0"/>
      <w:divBdr>
        <w:top w:val="none" w:sz="0" w:space="0" w:color="auto"/>
        <w:left w:val="none" w:sz="0" w:space="0" w:color="auto"/>
        <w:bottom w:val="none" w:sz="0" w:space="0" w:color="auto"/>
        <w:right w:val="none" w:sz="0" w:space="0" w:color="auto"/>
      </w:divBdr>
    </w:div>
    <w:div w:id="1824613559">
      <w:bodyDiv w:val="1"/>
      <w:marLeft w:val="0"/>
      <w:marRight w:val="0"/>
      <w:marTop w:val="0"/>
      <w:marBottom w:val="0"/>
      <w:divBdr>
        <w:top w:val="none" w:sz="0" w:space="0" w:color="auto"/>
        <w:left w:val="none" w:sz="0" w:space="0" w:color="auto"/>
        <w:bottom w:val="none" w:sz="0" w:space="0" w:color="auto"/>
        <w:right w:val="none" w:sz="0" w:space="0" w:color="auto"/>
      </w:divBdr>
    </w:div>
    <w:div w:id="183645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2021-05-14T08:28:00Z</dcterms:created>
  <dcterms:modified xsi:type="dcterms:W3CDTF">2021-05-14T09:36:00Z</dcterms:modified>
</cp:coreProperties>
</file>